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19F0" w14:textId="77777777" w:rsidR="00922F22" w:rsidRPr="00CE1317" w:rsidRDefault="00922F22" w:rsidP="00D9228C">
      <w:pPr>
        <w:rPr>
          <w:rFonts w:ascii="Arial" w:hAnsi="Arial" w:cs="Arial"/>
          <w:i/>
          <w:iCs/>
          <w:sz w:val="22"/>
          <w:szCs w:val="22"/>
        </w:rPr>
      </w:pPr>
      <w:r w:rsidRPr="00CE1317">
        <w:rPr>
          <w:rFonts w:ascii="Arial" w:hAnsi="Arial" w:cs="Arial"/>
          <w:i/>
          <w:iCs/>
          <w:sz w:val="22"/>
          <w:szCs w:val="22"/>
        </w:rPr>
        <w:t>PLEASE READ!!</w:t>
      </w:r>
    </w:p>
    <w:p w14:paraId="4D0CE354" w14:textId="77777777" w:rsidR="00922F22" w:rsidRPr="00CE1317" w:rsidRDefault="00922F22" w:rsidP="00D9228C">
      <w:pPr>
        <w:rPr>
          <w:rFonts w:ascii="Arial" w:hAnsi="Arial" w:cs="Arial"/>
          <w:sz w:val="22"/>
          <w:szCs w:val="22"/>
        </w:rPr>
      </w:pPr>
    </w:p>
    <w:p w14:paraId="0279F0E0"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HELENA LABORATORIES</w:t>
      </w:r>
    </w:p>
    <w:p w14:paraId="1B1A6F4F"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w:t>
      </w:r>
      <w:r w:rsidR="001C146B">
        <w:rPr>
          <w:rFonts w:ascii="Arial" w:hAnsi="Arial" w:cs="Arial"/>
          <w:b/>
          <w:bCs/>
          <w:sz w:val="20"/>
          <w:szCs w:val="20"/>
        </w:rPr>
        <w:t xml:space="preserve"> END USER AGREEMENT</w:t>
      </w:r>
    </w:p>
    <w:p w14:paraId="602CEA70" w14:textId="77777777" w:rsidR="00922F22" w:rsidRPr="00CE1317" w:rsidRDefault="00922F22" w:rsidP="00D9228C">
      <w:pPr>
        <w:rPr>
          <w:rFonts w:ascii="Arial" w:hAnsi="Arial" w:cs="Arial"/>
          <w:sz w:val="20"/>
          <w:szCs w:val="20"/>
        </w:rPr>
      </w:pPr>
    </w:p>
    <w:p w14:paraId="362AB922" w14:textId="77777777" w:rsidR="00922F22" w:rsidRPr="00CE1317" w:rsidRDefault="00922F22" w:rsidP="00D9228C">
      <w:pPr>
        <w:rPr>
          <w:rFonts w:ascii="Arial" w:hAnsi="Arial" w:cs="Arial"/>
          <w:sz w:val="20"/>
          <w:szCs w:val="20"/>
        </w:rPr>
      </w:pPr>
    </w:p>
    <w:p w14:paraId="200D1D27" w14:textId="77777777" w:rsidR="00922F22" w:rsidRPr="00CE1317" w:rsidRDefault="00922F22" w:rsidP="00D9228C">
      <w:pPr>
        <w:rPr>
          <w:rFonts w:ascii="Arial" w:hAnsi="Arial" w:cs="Arial"/>
          <w:sz w:val="20"/>
          <w:szCs w:val="20"/>
        </w:rPr>
      </w:pPr>
      <w:r w:rsidRPr="00CE1317">
        <w:rPr>
          <w:rFonts w:ascii="Arial" w:hAnsi="Arial" w:cs="Arial"/>
          <w:sz w:val="20"/>
          <w:szCs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322425CE" w14:textId="77777777" w:rsidR="00922F22" w:rsidRPr="00CE1317" w:rsidRDefault="00922F22" w:rsidP="00D9228C">
      <w:pPr>
        <w:rPr>
          <w:rFonts w:ascii="Arial" w:hAnsi="Arial" w:cs="Arial"/>
          <w:sz w:val="20"/>
          <w:szCs w:val="20"/>
        </w:rPr>
      </w:pPr>
    </w:p>
    <w:p w14:paraId="2FCB1200" w14:textId="77777777" w:rsidR="00922F22" w:rsidRPr="00CE1317" w:rsidRDefault="00922F22" w:rsidP="00D9228C">
      <w:pPr>
        <w:rPr>
          <w:rFonts w:ascii="Arial" w:hAnsi="Arial" w:cs="Arial"/>
          <w:sz w:val="20"/>
          <w:szCs w:val="20"/>
        </w:rPr>
      </w:pPr>
      <w:r w:rsidRPr="00CE1317">
        <w:rPr>
          <w:rFonts w:ascii="Arial" w:hAnsi="Arial" w:cs="Arial"/>
          <w:sz w:val="20"/>
          <w:szCs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CE1317">
        <w:rPr>
          <w:rFonts w:ascii="Arial" w:hAnsi="Arial" w:cs="Arial"/>
          <w:sz w:val="20"/>
          <w:szCs w:val="20"/>
        </w:rPr>
        <w:t>{ }</w:t>
      </w:r>
      <w:proofErr w:type="gramEnd"/>
      <w:r w:rsidRPr="00CE1317">
        <w:rPr>
          <w:rFonts w:ascii="Arial" w:hAnsi="Arial" w:cs="Arial"/>
          <w:sz w:val="20"/>
          <w:szCs w:val="20"/>
        </w:rPr>
        <w:t>.</w:t>
      </w:r>
    </w:p>
    <w:p w14:paraId="1C7E4C64" w14:textId="77777777" w:rsidR="00922F22" w:rsidRPr="00CE1317" w:rsidRDefault="00922F22" w:rsidP="00D9228C">
      <w:pPr>
        <w:rPr>
          <w:rFonts w:ascii="Arial" w:hAnsi="Arial" w:cs="Arial"/>
          <w:sz w:val="20"/>
          <w:szCs w:val="20"/>
        </w:rPr>
      </w:pPr>
    </w:p>
    <w:p w14:paraId="34454942" w14:textId="77777777" w:rsidR="00922F22" w:rsidRPr="00CE1317" w:rsidRDefault="00922F22" w:rsidP="00D9228C">
      <w:pPr>
        <w:rPr>
          <w:rFonts w:ascii="Arial" w:hAnsi="Arial" w:cs="Arial"/>
          <w:sz w:val="20"/>
          <w:szCs w:val="20"/>
        </w:rPr>
      </w:pPr>
      <w:r w:rsidRPr="00CE1317">
        <w:rPr>
          <w:rFonts w:ascii="Arial" w:hAnsi="Arial" w:cs="Arial"/>
          <w:sz w:val="20"/>
          <w:szCs w:val="20"/>
        </w:rPr>
        <w:t>WHAT YOU NEED TO KNOW:</w:t>
      </w:r>
    </w:p>
    <w:p w14:paraId="611833E7" w14:textId="77777777" w:rsidR="00922F22" w:rsidRPr="00CE1317" w:rsidRDefault="00922F22" w:rsidP="00D9228C">
      <w:pPr>
        <w:rPr>
          <w:rFonts w:ascii="Arial" w:hAnsi="Arial" w:cs="Arial"/>
          <w:sz w:val="20"/>
          <w:szCs w:val="20"/>
        </w:rPr>
      </w:pPr>
    </w:p>
    <w:p w14:paraId="788C1755"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These files represent the most current revisi</w:t>
      </w:r>
      <w:r w:rsidR="00805EDF">
        <w:rPr>
          <w:rFonts w:ascii="Arial" w:hAnsi="Arial" w:cs="Arial"/>
          <w:sz w:val="20"/>
          <w:szCs w:val="20"/>
        </w:rPr>
        <w:t xml:space="preserve">on level to date.  Your current </w:t>
      </w:r>
      <w:r w:rsidRPr="00CE1317">
        <w:rPr>
          <w:rFonts w:ascii="Arial" w:hAnsi="Arial" w:cs="Arial"/>
          <w:sz w:val="20"/>
          <w:szCs w:val="20"/>
        </w:rPr>
        <w:t>product inventory could contain a previous revision level of this procedure.</w:t>
      </w:r>
    </w:p>
    <w:p w14:paraId="3167FFBB" w14:textId="77777777" w:rsidR="00922F22" w:rsidRPr="00CE1317" w:rsidRDefault="00922F22" w:rsidP="00D9228C">
      <w:pPr>
        <w:rPr>
          <w:rFonts w:ascii="Arial" w:hAnsi="Arial" w:cs="Arial"/>
          <w:sz w:val="20"/>
          <w:szCs w:val="20"/>
        </w:rPr>
      </w:pPr>
    </w:p>
    <w:p w14:paraId="7DCA797A"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The Microsoft Word document provides the text only from the master procedure, in a single-column format.</w:t>
      </w:r>
    </w:p>
    <w:p w14:paraId="5BA347A3" w14:textId="77777777" w:rsidR="00922F22" w:rsidRPr="00CE1317" w:rsidRDefault="00922F22" w:rsidP="00D9228C">
      <w:pPr>
        <w:rPr>
          <w:rFonts w:ascii="Arial" w:hAnsi="Arial" w:cs="Arial"/>
          <w:sz w:val="20"/>
          <w:szCs w:val="20"/>
        </w:rPr>
      </w:pPr>
    </w:p>
    <w:p w14:paraId="22001E0B"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It may not contain any illustrations, graphics or captions that may be part of the master procedure included in the kit.</w:t>
      </w:r>
    </w:p>
    <w:p w14:paraId="798D6010" w14:textId="77777777" w:rsidR="00922F22" w:rsidRPr="00CE1317" w:rsidRDefault="00922F22" w:rsidP="00D9228C">
      <w:pPr>
        <w:ind w:left="1350" w:hanging="540"/>
        <w:rPr>
          <w:rFonts w:ascii="Arial" w:hAnsi="Arial" w:cs="Arial"/>
          <w:sz w:val="20"/>
          <w:szCs w:val="20"/>
        </w:rPr>
      </w:pPr>
    </w:p>
    <w:p w14:paraId="3FAB3E5F" w14:textId="77777777" w:rsidR="00922F22" w:rsidRPr="00CE1317" w:rsidRDefault="00CE1317" w:rsidP="00D9228C">
      <w:pPr>
        <w:ind w:left="1350" w:hanging="540"/>
        <w:rPr>
          <w:rFonts w:ascii="Arial" w:hAnsi="Arial" w:cs="Arial"/>
          <w:sz w:val="20"/>
          <w:szCs w:val="20"/>
        </w:rPr>
      </w:pPr>
      <w:r>
        <w:rPr>
          <w:rFonts w:ascii="Arial" w:hAnsi="Arial" w:cs="Arial"/>
          <w:sz w:val="20"/>
          <w:szCs w:val="20"/>
        </w:rPr>
        <w:t>-</w:t>
      </w:r>
      <w:r>
        <w:rPr>
          <w:rFonts w:ascii="Arial" w:hAnsi="Arial" w:cs="Arial"/>
          <w:sz w:val="20"/>
          <w:szCs w:val="20"/>
        </w:rPr>
        <w:tab/>
      </w:r>
      <w:r w:rsidR="00922F22" w:rsidRPr="00CE1317">
        <w:rPr>
          <w:rFonts w:ascii="Arial" w:hAnsi="Arial" w:cs="Arial"/>
          <w:sz w:val="20"/>
          <w:szCs w:val="20"/>
        </w:rPr>
        <w:t>The master procedure may have contained special formatting characters, such as subscripts, superscripts, degree symbols, mean symbols and Greek characters such as alpha, beta, gamma, etc.  These symbols may or may not display properly on your desktop.</w:t>
      </w:r>
    </w:p>
    <w:p w14:paraId="2784A665" w14:textId="77777777" w:rsidR="00922F22" w:rsidRPr="00CE1317" w:rsidRDefault="00922F22" w:rsidP="00D9228C">
      <w:pPr>
        <w:ind w:left="1350" w:hanging="540"/>
        <w:rPr>
          <w:rFonts w:ascii="Arial" w:hAnsi="Arial" w:cs="Arial"/>
          <w:sz w:val="20"/>
          <w:szCs w:val="20"/>
        </w:rPr>
      </w:pPr>
    </w:p>
    <w:p w14:paraId="26F0290A"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The master procedures may also contain columns of tabbed data.  Tab settings may or may not be displayed properly on your desktop.</w:t>
      </w:r>
    </w:p>
    <w:p w14:paraId="66632EE2" w14:textId="77777777" w:rsidR="00922F22" w:rsidRPr="00CE1317" w:rsidRDefault="00922F22" w:rsidP="00D9228C">
      <w:pPr>
        <w:rPr>
          <w:rFonts w:ascii="Arial" w:hAnsi="Arial" w:cs="Arial"/>
          <w:sz w:val="20"/>
          <w:szCs w:val="20"/>
        </w:rPr>
      </w:pPr>
    </w:p>
    <w:p w14:paraId="060A948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The Adobe Acrobat PDF file provides a snapshot of the master procedure in a printable 8.5 x 11” format.  It is provided to serve as a reference for accuracy.</w:t>
      </w:r>
    </w:p>
    <w:p w14:paraId="5EF0E59E" w14:textId="77777777" w:rsidR="00922F22" w:rsidRPr="00CE1317" w:rsidRDefault="00922F22" w:rsidP="00D9228C">
      <w:pPr>
        <w:rPr>
          <w:rFonts w:ascii="Arial" w:hAnsi="Arial" w:cs="Arial"/>
          <w:sz w:val="20"/>
          <w:szCs w:val="20"/>
        </w:rPr>
      </w:pPr>
    </w:p>
    <w:p w14:paraId="5AA5D1C9"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By downloading this procedure, your institution is assuming responsibility for modification and usage.</w:t>
      </w:r>
    </w:p>
    <w:p w14:paraId="266E01BC" w14:textId="77777777" w:rsidR="00922F22" w:rsidRPr="00CE1317" w:rsidRDefault="00922F22" w:rsidP="00D9228C">
      <w:pPr>
        <w:rPr>
          <w:rFonts w:ascii="Arial" w:hAnsi="Arial" w:cs="Arial"/>
          <w:b/>
          <w:bCs/>
          <w:sz w:val="20"/>
          <w:szCs w:val="20"/>
        </w:rPr>
      </w:pPr>
      <w:r w:rsidRPr="00CE1317">
        <w:rPr>
          <w:rFonts w:ascii="Arial" w:hAnsi="Arial" w:cs="Arial"/>
          <w:sz w:val="20"/>
          <w:szCs w:val="20"/>
        </w:rPr>
        <w:br w:type="page"/>
      </w:r>
      <w:r w:rsidRPr="00CE1317">
        <w:rPr>
          <w:rFonts w:ascii="Arial" w:hAnsi="Arial" w:cs="Arial"/>
          <w:b/>
          <w:bCs/>
          <w:sz w:val="20"/>
          <w:szCs w:val="20"/>
        </w:rPr>
        <w:lastRenderedPageBreak/>
        <w:t>HELENA LABORATORIES</w:t>
      </w:r>
    </w:p>
    <w:p w14:paraId="65454A7C"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 END USER AGREEMENT</w:t>
      </w:r>
    </w:p>
    <w:p w14:paraId="2E4751F0" w14:textId="77777777" w:rsidR="00922F22" w:rsidRPr="00CE1317" w:rsidRDefault="00922F22" w:rsidP="00D9228C">
      <w:pPr>
        <w:rPr>
          <w:rFonts w:ascii="Arial" w:hAnsi="Arial" w:cs="Arial"/>
          <w:sz w:val="20"/>
          <w:szCs w:val="20"/>
        </w:rPr>
      </w:pPr>
    </w:p>
    <w:p w14:paraId="011F2455" w14:textId="77777777" w:rsidR="00922F22" w:rsidRPr="00CE1317" w:rsidRDefault="00922F22" w:rsidP="00D9228C">
      <w:pPr>
        <w:rPr>
          <w:rFonts w:ascii="Arial" w:hAnsi="Arial" w:cs="Arial"/>
          <w:sz w:val="20"/>
          <w:szCs w:val="20"/>
        </w:rPr>
      </w:pPr>
    </w:p>
    <w:p w14:paraId="22C17093" w14:textId="77777777" w:rsidR="00922F22" w:rsidRPr="00CE1317" w:rsidRDefault="00922F22" w:rsidP="00D9228C">
      <w:pPr>
        <w:rPr>
          <w:rFonts w:ascii="Arial" w:hAnsi="Arial" w:cs="Arial"/>
          <w:sz w:val="20"/>
          <w:szCs w:val="20"/>
        </w:rPr>
      </w:pPr>
    </w:p>
    <w:p w14:paraId="72088ADF"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 LABELING – Style/Format Outline</w:t>
      </w:r>
    </w:p>
    <w:p w14:paraId="4CC47FB0" w14:textId="77777777" w:rsidR="00922F22" w:rsidRPr="00CE1317" w:rsidRDefault="00922F22" w:rsidP="00D9228C">
      <w:pPr>
        <w:rPr>
          <w:rFonts w:ascii="Arial" w:hAnsi="Arial" w:cs="Arial"/>
          <w:sz w:val="20"/>
          <w:szCs w:val="20"/>
        </w:rPr>
      </w:pPr>
    </w:p>
    <w:p w14:paraId="2963701C" w14:textId="77777777" w:rsidR="00922F22" w:rsidRPr="00CE1317" w:rsidRDefault="00922F22" w:rsidP="00D9228C">
      <w:pPr>
        <w:rPr>
          <w:rFonts w:ascii="Arial" w:hAnsi="Arial" w:cs="Arial"/>
          <w:sz w:val="20"/>
          <w:szCs w:val="20"/>
        </w:rPr>
      </w:pPr>
    </w:p>
    <w:p w14:paraId="66D0AE99" w14:textId="77777777" w:rsidR="00922F22" w:rsidRPr="00CE1317" w:rsidRDefault="00922F22" w:rsidP="00D9228C">
      <w:pPr>
        <w:rPr>
          <w:rFonts w:ascii="Arial" w:hAnsi="Arial" w:cs="Arial"/>
          <w:sz w:val="20"/>
          <w:szCs w:val="20"/>
        </w:rPr>
      </w:pPr>
    </w:p>
    <w:p w14:paraId="6EC707E9" w14:textId="77777777" w:rsidR="00922F22" w:rsidRPr="00CE1317" w:rsidRDefault="00922F22" w:rsidP="00D9228C">
      <w:pPr>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PRODUCT {Test} NAME</w:t>
      </w:r>
    </w:p>
    <w:p w14:paraId="648757CC" w14:textId="77777777" w:rsidR="00922F22" w:rsidRPr="00CE1317" w:rsidRDefault="00922F22" w:rsidP="00D9228C">
      <w:pPr>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INTENDED USE and TEST TYPE (qualitative or qualitative)</w:t>
      </w:r>
    </w:p>
    <w:p w14:paraId="37402B84" w14:textId="77777777" w:rsidR="00922F22" w:rsidRPr="00CE1317" w:rsidRDefault="00922F22" w:rsidP="00D9228C">
      <w:pPr>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SUMMARY AND EXPLANATION</w:t>
      </w:r>
    </w:p>
    <w:p w14:paraId="33D22AD7" w14:textId="77777777" w:rsidR="00922F22" w:rsidRPr="00CE1317" w:rsidRDefault="00922F22" w:rsidP="00D9228C">
      <w:pPr>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PRINCIPLES OF THE PROCEDURE</w:t>
      </w:r>
    </w:p>
    <w:p w14:paraId="20C24350"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SAMPLE COLLECTION/HANDLING next}</w:t>
      </w:r>
    </w:p>
    <w:p w14:paraId="579D194C"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5)</w:t>
      </w:r>
      <w:r w:rsidRPr="00CE1317">
        <w:rPr>
          <w:rFonts w:ascii="Arial" w:hAnsi="Arial" w:cs="Arial"/>
          <w:sz w:val="20"/>
          <w:szCs w:val="20"/>
        </w:rPr>
        <w:tab/>
        <w:t>REAGENTS (name/concentration; warnings/precautions; preparation; storage; environment; Purification/treatment; indications of instability)</w:t>
      </w:r>
    </w:p>
    <w:p w14:paraId="40E04C2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6)</w:t>
      </w:r>
      <w:r w:rsidRPr="00CE1317">
        <w:rPr>
          <w:rFonts w:ascii="Arial" w:hAnsi="Arial" w:cs="Arial"/>
          <w:sz w:val="20"/>
          <w:szCs w:val="20"/>
        </w:rPr>
        <w:tab/>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77D6624F" w14:textId="77777777" w:rsidR="00922F22" w:rsidRPr="00CE1317" w:rsidRDefault="00922F22" w:rsidP="00D9228C">
      <w:pPr>
        <w:rPr>
          <w:rFonts w:ascii="Arial" w:hAnsi="Arial" w:cs="Arial"/>
          <w:sz w:val="20"/>
          <w:szCs w:val="20"/>
        </w:rPr>
      </w:pPr>
      <w:r w:rsidRPr="00CE1317">
        <w:rPr>
          <w:rFonts w:ascii="Arial" w:hAnsi="Arial" w:cs="Arial"/>
          <w:sz w:val="20"/>
          <w:szCs w:val="20"/>
        </w:rPr>
        <w:t>7)</w:t>
      </w:r>
      <w:r w:rsidRPr="00CE1317">
        <w:rPr>
          <w:rFonts w:ascii="Arial" w:hAnsi="Arial" w:cs="Arial"/>
          <w:sz w:val="20"/>
          <w:szCs w:val="20"/>
        </w:rPr>
        <w:tab/>
        <w:t>SAMPLE COLLECTION/HANDLING</w:t>
      </w:r>
    </w:p>
    <w:p w14:paraId="76867159" w14:textId="77777777" w:rsidR="00922F22" w:rsidRPr="00CE1317" w:rsidRDefault="00922F22" w:rsidP="00D9228C">
      <w:pPr>
        <w:rPr>
          <w:rFonts w:ascii="Arial" w:hAnsi="Arial" w:cs="Arial"/>
          <w:sz w:val="20"/>
          <w:szCs w:val="20"/>
        </w:rPr>
      </w:pPr>
      <w:r w:rsidRPr="00CE1317">
        <w:rPr>
          <w:rFonts w:ascii="Arial" w:hAnsi="Arial" w:cs="Arial"/>
          <w:sz w:val="20"/>
          <w:szCs w:val="20"/>
        </w:rPr>
        <w:t>8)</w:t>
      </w:r>
      <w:r w:rsidRPr="00CE1317">
        <w:rPr>
          <w:rFonts w:ascii="Arial" w:hAnsi="Arial" w:cs="Arial"/>
          <w:sz w:val="20"/>
          <w:szCs w:val="20"/>
        </w:rPr>
        <w:tab/>
        <w:t>PROCEDURE</w:t>
      </w:r>
    </w:p>
    <w:p w14:paraId="1EB75EE4"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QUALITY CONTROL (QC) next}</w:t>
      </w:r>
    </w:p>
    <w:p w14:paraId="7BC01888" w14:textId="77777777" w:rsidR="00922F22" w:rsidRPr="00DD6757" w:rsidRDefault="00922F22" w:rsidP="00D9228C">
      <w:pPr>
        <w:rPr>
          <w:rFonts w:ascii="Arial" w:hAnsi="Arial" w:cs="Arial"/>
          <w:sz w:val="20"/>
          <w:szCs w:val="20"/>
          <w:lang w:val="fr-FR"/>
        </w:rPr>
      </w:pPr>
      <w:r w:rsidRPr="00CE1317">
        <w:rPr>
          <w:rFonts w:ascii="Arial" w:hAnsi="Arial" w:cs="Arial"/>
          <w:sz w:val="20"/>
          <w:szCs w:val="20"/>
        </w:rPr>
        <w:t xml:space="preserve"> </w:t>
      </w:r>
      <w:r w:rsidRPr="00DD6757">
        <w:rPr>
          <w:rFonts w:ascii="Arial" w:hAnsi="Arial" w:cs="Arial"/>
          <w:sz w:val="20"/>
          <w:szCs w:val="20"/>
          <w:lang w:val="fr-FR"/>
        </w:rPr>
        <w:t>9)  RESULTS (</w:t>
      </w:r>
      <w:proofErr w:type="spellStart"/>
      <w:r w:rsidRPr="00DD6757">
        <w:rPr>
          <w:rFonts w:ascii="Arial" w:hAnsi="Arial" w:cs="Arial"/>
          <w:sz w:val="20"/>
          <w:szCs w:val="20"/>
          <w:lang w:val="fr-FR"/>
        </w:rPr>
        <w:t>calculations</w:t>
      </w:r>
      <w:proofErr w:type="spellEnd"/>
      <w:r w:rsidRPr="00DD6757">
        <w:rPr>
          <w:rFonts w:ascii="Arial" w:hAnsi="Arial" w:cs="Arial"/>
          <w:sz w:val="20"/>
          <w:szCs w:val="20"/>
          <w:lang w:val="fr-FR"/>
        </w:rPr>
        <w:t xml:space="preserve">, as </w:t>
      </w:r>
      <w:proofErr w:type="gramStart"/>
      <w:r w:rsidRPr="00DD6757">
        <w:rPr>
          <w:rFonts w:ascii="Arial" w:hAnsi="Arial" w:cs="Arial"/>
          <w:sz w:val="20"/>
          <w:szCs w:val="20"/>
          <w:lang w:val="fr-FR"/>
        </w:rPr>
        <w:t>applicable;</w:t>
      </w:r>
      <w:proofErr w:type="gramEnd"/>
      <w:r w:rsidRPr="00DD6757">
        <w:rPr>
          <w:rFonts w:ascii="Arial" w:hAnsi="Arial" w:cs="Arial"/>
          <w:sz w:val="20"/>
          <w:szCs w:val="20"/>
          <w:lang w:val="fr-FR"/>
        </w:rPr>
        <w:t xml:space="preserve"> etc.)</w:t>
      </w:r>
    </w:p>
    <w:p w14:paraId="137A1318" w14:textId="77777777" w:rsidR="00922F22" w:rsidRPr="00CE1317" w:rsidRDefault="00922F22" w:rsidP="00D9228C">
      <w:pPr>
        <w:rPr>
          <w:rFonts w:ascii="Arial" w:hAnsi="Arial" w:cs="Arial"/>
          <w:sz w:val="20"/>
          <w:szCs w:val="20"/>
        </w:rPr>
      </w:pPr>
      <w:r w:rsidRPr="00CE1317">
        <w:rPr>
          <w:rFonts w:ascii="Arial" w:hAnsi="Arial" w:cs="Arial"/>
          <w:sz w:val="20"/>
          <w:szCs w:val="20"/>
        </w:rPr>
        <w:t>10)  LIMITATIONS/NOTES/INTERFERENCES</w:t>
      </w:r>
    </w:p>
    <w:p w14:paraId="4D3B3298" w14:textId="77777777" w:rsidR="00922F22" w:rsidRPr="00CE1317" w:rsidRDefault="00922F22" w:rsidP="00D9228C">
      <w:pPr>
        <w:rPr>
          <w:rFonts w:ascii="Arial" w:hAnsi="Arial" w:cs="Arial"/>
          <w:sz w:val="20"/>
          <w:szCs w:val="20"/>
        </w:rPr>
      </w:pPr>
      <w:r w:rsidRPr="00CE1317">
        <w:rPr>
          <w:rFonts w:ascii="Arial" w:hAnsi="Arial" w:cs="Arial"/>
          <w:sz w:val="20"/>
          <w:szCs w:val="20"/>
        </w:rPr>
        <w:t>11)  EXPECTED VALUES</w:t>
      </w:r>
    </w:p>
    <w:p w14:paraId="7310D7DE" w14:textId="77777777" w:rsidR="00922F22" w:rsidRPr="00CE1317" w:rsidRDefault="00922F22" w:rsidP="00D9228C">
      <w:pPr>
        <w:rPr>
          <w:rFonts w:ascii="Arial" w:hAnsi="Arial" w:cs="Arial"/>
          <w:sz w:val="20"/>
          <w:szCs w:val="20"/>
        </w:rPr>
      </w:pPr>
      <w:r w:rsidRPr="00CE1317">
        <w:rPr>
          <w:rFonts w:ascii="Arial" w:hAnsi="Arial" w:cs="Arial"/>
          <w:sz w:val="20"/>
          <w:szCs w:val="20"/>
        </w:rPr>
        <w:t>12)  PERFORMANCE CHARACTERISTCS</w:t>
      </w:r>
    </w:p>
    <w:p w14:paraId="68365A01" w14:textId="77777777" w:rsidR="00922F22" w:rsidRPr="00CE1317" w:rsidRDefault="00922F22" w:rsidP="00D9228C">
      <w:pPr>
        <w:rPr>
          <w:rFonts w:ascii="Arial" w:hAnsi="Arial" w:cs="Arial"/>
          <w:sz w:val="20"/>
          <w:szCs w:val="20"/>
        </w:rPr>
      </w:pPr>
      <w:r w:rsidRPr="00CE1317">
        <w:rPr>
          <w:rFonts w:ascii="Arial" w:hAnsi="Arial" w:cs="Arial"/>
          <w:sz w:val="20"/>
          <w:szCs w:val="20"/>
        </w:rPr>
        <w:t>13)  BIBLIOGRAPHY (of pertinent references)</w:t>
      </w:r>
    </w:p>
    <w:p w14:paraId="0827CA09" w14:textId="77777777" w:rsidR="00922F22" w:rsidRPr="00CE1317" w:rsidRDefault="00922F22" w:rsidP="00D9228C">
      <w:pPr>
        <w:rPr>
          <w:rFonts w:ascii="Arial" w:hAnsi="Arial" w:cs="Arial"/>
          <w:sz w:val="20"/>
          <w:szCs w:val="20"/>
        </w:rPr>
      </w:pPr>
      <w:r w:rsidRPr="00CE1317">
        <w:rPr>
          <w:rFonts w:ascii="Arial" w:hAnsi="Arial" w:cs="Arial"/>
          <w:sz w:val="20"/>
          <w:szCs w:val="20"/>
        </w:rPr>
        <w:t>14)  NAME AND PLACE OF BUSINESS OF MANUFACTURER</w:t>
      </w:r>
    </w:p>
    <w:p w14:paraId="797E5D6F" w14:textId="77777777" w:rsidR="00922F22" w:rsidRPr="00CE1317" w:rsidRDefault="00922F22" w:rsidP="00D9228C">
      <w:pPr>
        <w:rPr>
          <w:rFonts w:ascii="Arial" w:hAnsi="Arial" w:cs="Arial"/>
          <w:sz w:val="20"/>
          <w:szCs w:val="20"/>
        </w:rPr>
      </w:pPr>
      <w:r w:rsidRPr="00CE1317">
        <w:rPr>
          <w:rFonts w:ascii="Arial" w:hAnsi="Arial" w:cs="Arial"/>
          <w:sz w:val="20"/>
          <w:szCs w:val="20"/>
        </w:rPr>
        <w:t>15)  DATE OF ISSUANCE OF LABELING (instructions)</w:t>
      </w:r>
    </w:p>
    <w:p w14:paraId="7FD364EE" w14:textId="77777777" w:rsidR="00922F22" w:rsidRPr="00CE1317" w:rsidRDefault="00922F22" w:rsidP="00D9228C">
      <w:pPr>
        <w:rPr>
          <w:rFonts w:ascii="Arial" w:hAnsi="Arial" w:cs="Arial"/>
          <w:sz w:val="20"/>
          <w:szCs w:val="20"/>
        </w:rPr>
      </w:pPr>
    </w:p>
    <w:p w14:paraId="6BD3F72B" w14:textId="77777777" w:rsidR="00922F22" w:rsidRPr="00CE1317" w:rsidRDefault="00922F22" w:rsidP="003F67C4">
      <w:pPr>
        <w:jc w:val="center"/>
        <w:rPr>
          <w:rFonts w:ascii="Arial" w:hAnsi="Arial" w:cs="Arial"/>
          <w:sz w:val="20"/>
          <w:szCs w:val="20"/>
        </w:rPr>
      </w:pPr>
      <w:r w:rsidRPr="00CE1317">
        <w:rPr>
          <w:rFonts w:ascii="Arial" w:hAnsi="Arial" w:cs="Arial"/>
          <w:sz w:val="20"/>
          <w:szCs w:val="20"/>
        </w:rPr>
        <w:t xml:space="preserve">For Sales, Technical and Order Information, and Service Assistance, </w:t>
      </w:r>
      <w:r w:rsidR="00CE1317">
        <w:rPr>
          <w:rFonts w:ascii="MS Mincho" w:eastAsia="MS Mincho" w:hAnsi="MS Mincho" w:cs="MS Mincho"/>
          <w:sz w:val="20"/>
          <w:szCs w:val="20"/>
        </w:rPr>
        <w:br/>
      </w:r>
      <w:r w:rsidRPr="00CE1317">
        <w:rPr>
          <w:rFonts w:ascii="Arial" w:hAnsi="Arial" w:cs="Arial"/>
          <w:sz w:val="20"/>
          <w:szCs w:val="20"/>
        </w:rPr>
        <w:t>call Helena Laboratories toll free at 1-800-231-5663.</w:t>
      </w:r>
    </w:p>
    <w:p w14:paraId="3DBE1E70" w14:textId="77777777" w:rsidR="00922F22" w:rsidRPr="00CE1317" w:rsidRDefault="00922F22" w:rsidP="00D9228C">
      <w:pPr>
        <w:rPr>
          <w:rFonts w:ascii="Arial" w:hAnsi="Arial" w:cs="Arial"/>
          <w:sz w:val="20"/>
          <w:szCs w:val="20"/>
        </w:rPr>
      </w:pPr>
    </w:p>
    <w:p w14:paraId="41A2853B" w14:textId="77777777" w:rsidR="00922F22" w:rsidRPr="00CE1317" w:rsidRDefault="00922F22" w:rsidP="00D9228C">
      <w:pPr>
        <w:rPr>
          <w:rFonts w:ascii="Arial" w:hAnsi="Arial" w:cs="Arial"/>
          <w:sz w:val="20"/>
          <w:szCs w:val="20"/>
        </w:rPr>
      </w:pPr>
    </w:p>
    <w:p w14:paraId="12DDFA69" w14:textId="77777777" w:rsidR="00922F22" w:rsidRPr="00CE1317" w:rsidRDefault="00922F22" w:rsidP="00D9228C">
      <w:pPr>
        <w:rPr>
          <w:rFonts w:ascii="Arial" w:hAnsi="Arial" w:cs="Arial"/>
          <w:sz w:val="20"/>
          <w:szCs w:val="20"/>
        </w:rPr>
      </w:pPr>
    </w:p>
    <w:p w14:paraId="68DC36AE" w14:textId="77777777" w:rsidR="00922F22" w:rsidRPr="00CE1317" w:rsidRDefault="00922F22" w:rsidP="00D9228C">
      <w:pPr>
        <w:rPr>
          <w:rFonts w:ascii="Arial" w:hAnsi="Arial" w:cs="Arial"/>
          <w:sz w:val="20"/>
          <w:szCs w:val="20"/>
        </w:rPr>
      </w:pPr>
      <w:r w:rsidRPr="00CE1317">
        <w:rPr>
          <w:rFonts w:ascii="Arial" w:hAnsi="Arial" w:cs="Arial"/>
          <w:sz w:val="20"/>
          <w:szCs w:val="20"/>
        </w:rPr>
        <w:t>Form 364</w:t>
      </w:r>
    </w:p>
    <w:p w14:paraId="632A9550"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w:t>
      </w:r>
    </w:p>
    <w:p w14:paraId="73AF11AD" w14:textId="77777777" w:rsidR="00922F22" w:rsidRPr="00C522C5" w:rsidRDefault="00922F22" w:rsidP="00D9228C">
      <w:pPr>
        <w:rPr>
          <w:rFonts w:ascii="Arial" w:hAnsi="Arial" w:cs="Arial"/>
        </w:rPr>
      </w:pPr>
      <w:r w:rsidRPr="00CE1317">
        <w:rPr>
          <w:rFonts w:ascii="Arial" w:hAnsi="Arial" w:cs="Arial"/>
          <w:sz w:val="20"/>
          <w:szCs w:val="20"/>
        </w:rPr>
        <w:t>1/2006 (Rev 3)</w:t>
      </w:r>
    </w:p>
    <w:p w14:paraId="1E45FE1B" w14:textId="77777777" w:rsidR="00DF393A" w:rsidRPr="00C522C5" w:rsidRDefault="00DF393A" w:rsidP="00D9228C">
      <w:pPr>
        <w:rPr>
          <w:rFonts w:ascii="Arial" w:hAnsi="Arial" w:cs="Arial"/>
        </w:rPr>
      </w:pPr>
    </w:p>
    <w:p w14:paraId="7E3206C8" w14:textId="77777777" w:rsidR="00DF393A" w:rsidRPr="00C522C5" w:rsidRDefault="00DF393A" w:rsidP="00D9228C">
      <w:pPr>
        <w:rPr>
          <w:rFonts w:ascii="Arial" w:hAnsi="Arial" w:cs="Arial"/>
        </w:rPr>
      </w:pPr>
    </w:p>
    <w:p w14:paraId="603B109A" w14:textId="77777777" w:rsidR="00DF393A" w:rsidRPr="00C522C5" w:rsidRDefault="00DF393A" w:rsidP="00D9228C">
      <w:pPr>
        <w:rPr>
          <w:rFonts w:ascii="Arial" w:hAnsi="Arial" w:cs="Arial"/>
        </w:rPr>
      </w:pPr>
    </w:p>
    <w:p w14:paraId="54F8DE27" w14:textId="77777777" w:rsidR="00DF393A" w:rsidRPr="00C522C5" w:rsidRDefault="00DF393A" w:rsidP="00D9228C">
      <w:pPr>
        <w:rPr>
          <w:rFonts w:ascii="Arial" w:hAnsi="Arial" w:cs="Arial"/>
        </w:rPr>
      </w:pPr>
    </w:p>
    <w:p w14:paraId="6A6F61D2" w14:textId="77777777" w:rsidR="00DF393A" w:rsidRPr="00C522C5" w:rsidRDefault="00DF393A" w:rsidP="00D9228C">
      <w:pPr>
        <w:rPr>
          <w:rFonts w:ascii="Arial" w:hAnsi="Arial" w:cs="Arial"/>
        </w:rPr>
      </w:pPr>
    </w:p>
    <w:p w14:paraId="4E08A575" w14:textId="77777777" w:rsidR="00CE1317" w:rsidRDefault="00DF393A" w:rsidP="00D9228C">
      <w:pPr>
        <w:pStyle w:val="ProTitle"/>
        <w:jc w:val="left"/>
        <w:rPr>
          <w:rFonts w:ascii="Arial" w:hAnsi="Arial" w:cs="Arial"/>
        </w:rPr>
      </w:pP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p>
    <w:p w14:paraId="3CC0501F" w14:textId="77777777" w:rsidR="00CE1317" w:rsidRDefault="00CE1317" w:rsidP="00D9228C">
      <w:pPr>
        <w:pStyle w:val="ProTitle"/>
        <w:jc w:val="left"/>
        <w:rPr>
          <w:rFonts w:ascii="Arial" w:hAnsi="Arial" w:cs="Arial"/>
        </w:rPr>
      </w:pPr>
    </w:p>
    <w:p w14:paraId="38CE8E34" w14:textId="77777777" w:rsidR="00CE1317" w:rsidRDefault="00CE1317" w:rsidP="00D9228C">
      <w:pPr>
        <w:pStyle w:val="ProTitle"/>
        <w:jc w:val="left"/>
        <w:rPr>
          <w:rFonts w:ascii="Arial" w:hAnsi="Arial" w:cs="Arial"/>
        </w:rPr>
      </w:pPr>
    </w:p>
    <w:p w14:paraId="67322BAB" w14:textId="77777777" w:rsidR="00CE1317" w:rsidRDefault="00CE1317" w:rsidP="00D9228C">
      <w:pPr>
        <w:pStyle w:val="ProTitle"/>
        <w:jc w:val="left"/>
        <w:rPr>
          <w:rFonts w:ascii="Arial" w:hAnsi="Arial" w:cs="Arial"/>
        </w:rPr>
      </w:pPr>
    </w:p>
    <w:p w14:paraId="0AC2239A" w14:textId="77777777" w:rsidR="00CE1317" w:rsidRDefault="00CE1317" w:rsidP="00D9228C">
      <w:pPr>
        <w:pStyle w:val="ProTitle"/>
        <w:jc w:val="left"/>
        <w:rPr>
          <w:rFonts w:ascii="Arial" w:hAnsi="Arial" w:cs="Arial"/>
        </w:rPr>
      </w:pPr>
    </w:p>
    <w:p w14:paraId="54DC94AC" w14:textId="77777777" w:rsidR="006B16D4" w:rsidRDefault="006B16D4" w:rsidP="00D9228C">
      <w:pPr>
        <w:pStyle w:val="ProTitle"/>
        <w:jc w:val="left"/>
        <w:rPr>
          <w:rFonts w:ascii="Arial" w:hAnsi="Arial" w:cs="Arial"/>
        </w:rPr>
      </w:pPr>
    </w:p>
    <w:p w14:paraId="2D40807F" w14:textId="77777777" w:rsidR="006B16D4" w:rsidRDefault="006B16D4" w:rsidP="00D9228C">
      <w:pPr>
        <w:pStyle w:val="ProTitle"/>
        <w:jc w:val="left"/>
        <w:rPr>
          <w:rFonts w:ascii="Arial" w:hAnsi="Arial" w:cs="Arial"/>
        </w:rPr>
      </w:pPr>
    </w:p>
    <w:p w14:paraId="1E8E6533" w14:textId="77777777" w:rsidR="006B16D4" w:rsidRDefault="006B16D4" w:rsidP="00D9228C">
      <w:pPr>
        <w:pStyle w:val="ProTitle"/>
        <w:jc w:val="left"/>
        <w:rPr>
          <w:rFonts w:ascii="Arial" w:hAnsi="Arial" w:cs="Arial"/>
        </w:rPr>
      </w:pPr>
    </w:p>
    <w:p w14:paraId="36CA6144" w14:textId="635C5B48" w:rsidR="00F61CF2" w:rsidRPr="00F61CF2" w:rsidRDefault="00F61CF2" w:rsidP="00F61CF2">
      <w:pPr>
        <w:tabs>
          <w:tab w:val="left" w:pos="240"/>
          <w:tab w:val="left" w:pos="480"/>
          <w:tab w:val="left" w:pos="720"/>
        </w:tabs>
        <w:autoSpaceDE w:val="0"/>
        <w:autoSpaceDN w:val="0"/>
        <w:adjustRightInd w:val="0"/>
        <w:spacing w:line="288" w:lineRule="auto"/>
        <w:jc w:val="right"/>
        <w:textAlignment w:val="center"/>
        <w:rPr>
          <w:rFonts w:ascii="Arial Narrow MT Std" w:hAnsi="Arial Narrow MT Std" w:cs="Arial Narrow MT Std"/>
          <w:b/>
          <w:bCs/>
          <w:color w:val="000000"/>
          <w:sz w:val="36"/>
          <w:szCs w:val="36"/>
        </w:rPr>
      </w:pPr>
      <w:r w:rsidRPr="00F61CF2">
        <w:rPr>
          <w:rFonts w:ascii="Arial Narrow MT Std" w:hAnsi="Arial Narrow MT Std" w:cs="Arial Narrow MT Std"/>
          <w:b/>
          <w:bCs/>
          <w:color w:val="000000"/>
          <w:sz w:val="36"/>
          <w:szCs w:val="36"/>
        </w:rPr>
        <w:lastRenderedPageBreak/>
        <w:t>SPIFE</w:t>
      </w:r>
      <w:r w:rsidRPr="00F61CF2">
        <w:rPr>
          <w:rFonts w:ascii="Arial Narrow MT Std" w:hAnsi="Arial Narrow MT Std" w:cs="Arial Narrow MT Std"/>
          <w:b/>
          <w:bCs/>
          <w:color w:val="000000"/>
          <w:position w:val="14"/>
          <w:sz w:val="16"/>
          <w:szCs w:val="16"/>
        </w:rPr>
        <w:t>®</w:t>
      </w:r>
      <w:r w:rsidRPr="00F61CF2">
        <w:rPr>
          <w:rFonts w:ascii="Arial Narrow MT Std" w:hAnsi="Arial Narrow MT Std" w:cs="Arial Narrow MT Std"/>
          <w:b/>
          <w:bCs/>
          <w:color w:val="000000"/>
          <w:sz w:val="36"/>
          <w:szCs w:val="36"/>
        </w:rPr>
        <w:t xml:space="preserve"> </w:t>
      </w:r>
      <w:r w:rsidR="00C76E2A">
        <w:rPr>
          <w:rFonts w:ascii="Arial Narrow MT Std" w:hAnsi="Arial Narrow MT Std" w:cs="Arial Narrow MT Std"/>
          <w:b/>
          <w:bCs/>
          <w:color w:val="000000"/>
          <w:sz w:val="36"/>
          <w:szCs w:val="36"/>
        </w:rPr>
        <w:t>Touch</w:t>
      </w:r>
    </w:p>
    <w:p w14:paraId="7AB785E1" w14:textId="3BDEBD6A" w:rsidR="00816759" w:rsidRDefault="00C76E2A" w:rsidP="00F61CF2">
      <w:pPr>
        <w:jc w:val="right"/>
        <w:rPr>
          <w:rFonts w:ascii="Arial MT Std" w:hAnsi="Arial MT Std" w:cs="Arial MT Std"/>
          <w:b/>
          <w:bCs/>
          <w:color w:val="000000"/>
          <w:sz w:val="36"/>
          <w:szCs w:val="36"/>
        </w:rPr>
      </w:pPr>
      <w:r>
        <w:rPr>
          <w:rFonts w:ascii="Arial Narrow MT Std" w:hAnsi="Arial Narrow MT Std" w:cs="Arial Narrow MT Std"/>
          <w:b/>
          <w:bCs/>
          <w:color w:val="000000"/>
          <w:sz w:val="36"/>
          <w:szCs w:val="36"/>
        </w:rPr>
        <w:t>A1AT</w:t>
      </w:r>
      <w:r w:rsidR="00F61CF2" w:rsidRPr="00F61CF2">
        <w:rPr>
          <w:rFonts w:ascii="Arial Narrow MT Std" w:hAnsi="Arial Narrow MT Std" w:cs="Arial Narrow MT Std"/>
          <w:b/>
          <w:bCs/>
          <w:color w:val="000000"/>
          <w:sz w:val="36"/>
          <w:szCs w:val="36"/>
        </w:rPr>
        <w:t xml:space="preserve"> Procedure</w:t>
      </w:r>
    </w:p>
    <w:p w14:paraId="64ACE933" w14:textId="29751862" w:rsidR="00816759" w:rsidRPr="00816759" w:rsidRDefault="006B16D4" w:rsidP="00816759">
      <w:pPr>
        <w:rPr>
          <w:rFonts w:ascii="Arial MT Std" w:hAnsi="Arial MT Std" w:cs="Arial MT Std"/>
          <w:b/>
          <w:bCs/>
          <w:color w:val="000000"/>
          <w:sz w:val="20"/>
          <w:szCs w:val="20"/>
        </w:rPr>
      </w:pPr>
      <w:r w:rsidRPr="00816759">
        <w:rPr>
          <w:rFonts w:ascii="Arial" w:hAnsi="Arial" w:cs="Arial"/>
          <w:noProof/>
          <w:sz w:val="20"/>
          <w:szCs w:val="20"/>
        </w:rPr>
        <w:drawing>
          <wp:anchor distT="0" distB="0" distL="114300" distR="114300" simplePos="0" relativeHeight="251661312" behindDoc="1" locked="0" layoutInCell="1" allowOverlap="1" wp14:anchorId="189C82E4" wp14:editId="47562DBC">
            <wp:simplePos x="0" y="0"/>
            <wp:positionH relativeFrom="column">
              <wp:posOffset>45720</wp:posOffset>
            </wp:positionH>
            <wp:positionV relativeFrom="paragraph">
              <wp:posOffset>257175</wp:posOffset>
            </wp:positionV>
            <wp:extent cx="6400800" cy="112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759">
        <w:rPr>
          <w:rFonts w:ascii="Arial" w:hAnsi="Arial" w:cs="Arial"/>
          <w:sz w:val="20"/>
          <w:szCs w:val="20"/>
        </w:rPr>
        <w:t xml:space="preserve">Cat. No. </w:t>
      </w:r>
      <w:r w:rsidR="00C76E2A">
        <w:rPr>
          <w:rFonts w:ascii="Arial MT Std" w:hAnsi="Arial MT Std" w:cs="Arial MT Std"/>
          <w:b/>
          <w:bCs/>
          <w:color w:val="000000"/>
          <w:sz w:val="20"/>
          <w:szCs w:val="20"/>
        </w:rPr>
        <w:t>3432</w:t>
      </w:r>
    </w:p>
    <w:p w14:paraId="325FEE34" w14:textId="587B31E7" w:rsidR="005A50D8" w:rsidRPr="00C522C5" w:rsidRDefault="00000000" w:rsidP="00320BEC">
      <w:pPr>
        <w:pStyle w:val="Header"/>
        <w:ind w:right="-450"/>
        <w:jc w:val="left"/>
        <w:rPr>
          <w:rFonts w:ascii="Arial" w:hAnsi="Arial" w:cs="Arial"/>
        </w:rPr>
      </w:pPr>
    </w:p>
    <w:p w14:paraId="25420EBE" w14:textId="77777777" w:rsidR="006B16D4" w:rsidRDefault="006B16D4" w:rsidP="00D9228C">
      <w:pPr>
        <w:pStyle w:val="Header"/>
        <w:jc w:val="left"/>
        <w:rPr>
          <w:rFonts w:ascii="Arial" w:hAnsi="Arial" w:cs="Arial"/>
        </w:rPr>
      </w:pPr>
    </w:p>
    <w:p w14:paraId="5B7F36E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INTENDED USE</w:t>
      </w:r>
    </w:p>
    <w:p w14:paraId="3A6B4D89" w14:textId="77777777" w:rsidR="00C76E2A" w:rsidRPr="00C16A4D" w:rsidRDefault="00C76E2A" w:rsidP="00C76E2A">
      <w:pPr>
        <w:pStyle w:val="BasicParagraph"/>
        <w:tabs>
          <w:tab w:val="right" w:pos="160"/>
          <w:tab w:val="left" w:pos="220"/>
          <w:tab w:val="right" w:pos="540"/>
          <w:tab w:val="left" w:pos="620"/>
        </w:tabs>
        <w:suppressAutoHyphens/>
        <w:spacing w:after="90"/>
        <w:jc w:val="both"/>
        <w:rPr>
          <w:rFonts w:ascii="Arial" w:hAnsi="Arial" w:cs="Arial"/>
          <w:sz w:val="16"/>
          <w:szCs w:val="16"/>
          <w:lang w:val="nl-NL"/>
        </w:rPr>
      </w:pPr>
      <w:r w:rsidRPr="00C16A4D">
        <w:rPr>
          <w:rFonts w:ascii="Arial" w:hAnsi="Arial" w:cs="Arial"/>
          <w:sz w:val="16"/>
          <w:szCs w:val="16"/>
          <w:lang w:val="nl-NL"/>
        </w:rPr>
        <w:t xml:space="preserve">The SPIFE A1AT kit is </w:t>
      </w:r>
      <w:proofErr w:type="spellStart"/>
      <w:r w:rsidRPr="00C16A4D">
        <w:rPr>
          <w:rFonts w:ascii="Arial" w:hAnsi="Arial" w:cs="Arial"/>
          <w:sz w:val="16"/>
          <w:szCs w:val="16"/>
          <w:lang w:val="nl-NL"/>
        </w:rPr>
        <w:t>designed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qualitative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detection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identification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different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of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conjunction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clinical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findings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other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laboratory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assays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aid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diagnosis of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deficiency</w:t>
      </w:r>
      <w:proofErr w:type="spellEnd"/>
      <w:r w:rsidRPr="00C16A4D">
        <w:rPr>
          <w:rFonts w:ascii="Arial" w:hAnsi="Arial" w:cs="Arial"/>
          <w:sz w:val="16"/>
          <w:szCs w:val="16"/>
          <w:lang w:val="nl-NL"/>
        </w:rPr>
        <w:t xml:space="preserve">. The analysis is </w:t>
      </w:r>
      <w:proofErr w:type="spellStart"/>
      <w:r w:rsidRPr="00C16A4D">
        <w:rPr>
          <w:rFonts w:ascii="Arial" w:hAnsi="Arial" w:cs="Arial"/>
          <w:sz w:val="16"/>
          <w:szCs w:val="16"/>
          <w:lang w:val="nl-NL"/>
        </w:rPr>
        <w:t>performed</w:t>
      </w:r>
      <w:proofErr w:type="spellEnd"/>
      <w:r w:rsidRPr="00C16A4D">
        <w:rPr>
          <w:rFonts w:ascii="Arial" w:hAnsi="Arial" w:cs="Arial"/>
          <w:sz w:val="16"/>
          <w:szCs w:val="16"/>
          <w:lang w:val="nl-NL"/>
        </w:rPr>
        <w:t xml:space="preserve"> on human sera </w:t>
      </w:r>
      <w:proofErr w:type="spellStart"/>
      <w:r w:rsidRPr="00C16A4D">
        <w:rPr>
          <w:rFonts w:ascii="Arial" w:hAnsi="Arial" w:cs="Arial"/>
          <w:sz w:val="16"/>
          <w:szCs w:val="16"/>
          <w:lang w:val="nl-NL"/>
        </w:rPr>
        <w:t>separated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patterns</w:t>
      </w:r>
      <w:proofErr w:type="spellEnd"/>
      <w:r w:rsidRPr="00C16A4D">
        <w:rPr>
          <w:rFonts w:ascii="Arial" w:hAnsi="Arial" w:cs="Arial"/>
          <w:sz w:val="16"/>
          <w:szCs w:val="16"/>
          <w:lang w:val="nl-NL"/>
        </w:rPr>
        <w:t xml:space="preserve"> ready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qualitative</w:t>
      </w:r>
      <w:proofErr w:type="spellEnd"/>
      <w:r w:rsidRPr="00C16A4D">
        <w:rPr>
          <w:rFonts w:ascii="Arial" w:hAnsi="Arial" w:cs="Arial"/>
          <w:sz w:val="16"/>
          <w:szCs w:val="16"/>
          <w:lang w:val="nl-NL"/>
        </w:rPr>
        <w:t xml:space="preserve"> analysis. The procedure </w:t>
      </w:r>
      <w:proofErr w:type="spellStart"/>
      <w:r w:rsidRPr="00C16A4D">
        <w:rPr>
          <w:rFonts w:ascii="Arial" w:hAnsi="Arial" w:cs="Arial"/>
          <w:sz w:val="16"/>
          <w:szCs w:val="16"/>
          <w:lang w:val="nl-NL"/>
        </w:rPr>
        <w:t>includes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isoelectrofocusing</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agarose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performed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semi-automatic SPIFE Touch system </w:t>
      </w:r>
      <w:proofErr w:type="spellStart"/>
      <w:r w:rsidRPr="00C16A4D">
        <w:rPr>
          <w:rFonts w:ascii="Arial" w:hAnsi="Arial" w:cs="Arial"/>
          <w:sz w:val="16"/>
          <w:szCs w:val="16"/>
          <w:lang w:val="nl-NL"/>
        </w:rPr>
        <w:t>followed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immunofixation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anti-Alpha-1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antibody.</w:t>
      </w:r>
    </w:p>
    <w:p w14:paraId="418A4B06" w14:textId="77777777" w:rsidR="00C76E2A" w:rsidRPr="00C16A4D" w:rsidRDefault="00C76E2A" w:rsidP="00C76E2A">
      <w:pPr>
        <w:pStyle w:val="BasicParagraph"/>
        <w:tabs>
          <w:tab w:val="right" w:pos="160"/>
          <w:tab w:val="left" w:pos="220"/>
          <w:tab w:val="right" w:pos="540"/>
          <w:tab w:val="left" w:pos="620"/>
        </w:tabs>
        <w:suppressAutoHyphens/>
        <w:spacing w:after="47"/>
        <w:jc w:val="both"/>
        <w:rPr>
          <w:rFonts w:ascii="Arial" w:hAnsi="Arial" w:cs="Arial"/>
          <w:sz w:val="16"/>
          <w:szCs w:val="16"/>
          <w:lang w:val="nl-NL"/>
        </w:rPr>
      </w:pPr>
      <w:r w:rsidRPr="00C16A4D">
        <w:rPr>
          <w:rFonts w:ascii="Arial" w:hAnsi="Arial" w:cs="Arial"/>
          <w:sz w:val="16"/>
          <w:szCs w:val="16"/>
          <w:lang w:val="nl-NL"/>
        </w:rPr>
        <w:t xml:space="preserve">For In Vitro </w:t>
      </w:r>
      <w:proofErr w:type="spellStart"/>
      <w:r w:rsidRPr="00C16A4D">
        <w:rPr>
          <w:rFonts w:ascii="Arial" w:hAnsi="Arial" w:cs="Arial"/>
          <w:sz w:val="16"/>
          <w:szCs w:val="16"/>
          <w:lang w:val="nl-NL"/>
        </w:rPr>
        <w:t>Diagnostic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RX </w:t>
      </w:r>
      <w:proofErr w:type="spellStart"/>
      <w:r w:rsidRPr="00C16A4D">
        <w:rPr>
          <w:rFonts w:ascii="Arial" w:hAnsi="Arial" w:cs="Arial"/>
          <w:sz w:val="16"/>
          <w:szCs w:val="16"/>
          <w:lang w:val="nl-NL"/>
        </w:rPr>
        <w:t>Only</w:t>
      </w:r>
      <w:proofErr w:type="spellEnd"/>
      <w:r w:rsidRPr="00C16A4D">
        <w:rPr>
          <w:rFonts w:ascii="Arial" w:hAnsi="Arial" w:cs="Arial"/>
          <w:sz w:val="16"/>
          <w:szCs w:val="16"/>
          <w:lang w:val="nl-NL"/>
        </w:rPr>
        <w:t>.</w:t>
      </w:r>
    </w:p>
    <w:p w14:paraId="716CFF3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SUMMARY</w:t>
      </w:r>
    </w:p>
    <w:p w14:paraId="7D88D419" w14:textId="77777777" w:rsidR="00C76E2A" w:rsidRPr="00C16A4D" w:rsidRDefault="00C76E2A" w:rsidP="00C76E2A">
      <w:pPr>
        <w:pStyle w:val="BasicParagraph"/>
        <w:tabs>
          <w:tab w:val="right" w:pos="160"/>
          <w:tab w:val="left" w:pos="220"/>
          <w:tab w:val="right" w:pos="540"/>
          <w:tab w:val="left" w:pos="620"/>
        </w:tabs>
        <w:suppressAutoHyphens/>
        <w:spacing w:after="90"/>
        <w:jc w:val="both"/>
        <w:rPr>
          <w:rFonts w:ascii="Arial" w:hAnsi="Arial" w:cs="Arial"/>
          <w:sz w:val="16"/>
          <w:szCs w:val="16"/>
          <w:lang w:val="nl-NL"/>
        </w:rPr>
      </w:pPr>
      <w:r w:rsidRPr="00C16A4D">
        <w:rPr>
          <w:rFonts w:ascii="Arial" w:hAnsi="Arial" w:cs="Arial"/>
          <w:sz w:val="16"/>
          <w:szCs w:val="16"/>
          <w:lang w:val="nl-NL"/>
        </w:rPr>
        <w:t xml:space="preserve">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deficiency</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hereditary</w:t>
      </w:r>
      <w:proofErr w:type="spellEnd"/>
      <w:r w:rsidRPr="00C16A4D">
        <w:rPr>
          <w:rFonts w:ascii="Arial" w:hAnsi="Arial" w:cs="Arial"/>
          <w:sz w:val="16"/>
          <w:szCs w:val="16"/>
          <w:lang w:val="nl-NL"/>
        </w:rPr>
        <w:t xml:space="preserve"> disorder </w:t>
      </w:r>
      <w:proofErr w:type="spellStart"/>
      <w:r w:rsidRPr="00C16A4D">
        <w:rPr>
          <w:rFonts w:ascii="Arial" w:hAnsi="Arial" w:cs="Arial"/>
          <w:sz w:val="16"/>
          <w:szCs w:val="16"/>
          <w:lang w:val="nl-NL"/>
        </w:rPr>
        <w:t>leading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emphysema</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liver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disease</w:t>
      </w:r>
      <w:proofErr w:type="spellEnd"/>
      <w:r w:rsidRPr="00C16A4D">
        <w:rPr>
          <w:rFonts w:ascii="Arial" w:hAnsi="Arial" w:cs="Arial"/>
          <w:sz w:val="16"/>
          <w:szCs w:val="16"/>
          <w:lang w:val="nl-NL"/>
        </w:rPr>
        <w:t xml:space="preserve">, has a </w:t>
      </w:r>
      <w:proofErr w:type="spellStart"/>
      <w:r w:rsidRPr="00C16A4D">
        <w:rPr>
          <w:rFonts w:ascii="Arial" w:hAnsi="Arial" w:cs="Arial"/>
          <w:sz w:val="16"/>
          <w:szCs w:val="16"/>
          <w:lang w:val="nl-NL"/>
        </w:rPr>
        <w:t>debilitating</w:t>
      </w:r>
      <w:proofErr w:type="spellEnd"/>
      <w:r w:rsidRPr="00C16A4D">
        <w:rPr>
          <w:rFonts w:ascii="Arial" w:hAnsi="Arial" w:cs="Arial"/>
          <w:sz w:val="16"/>
          <w:szCs w:val="16"/>
          <w:lang w:val="nl-NL"/>
        </w:rPr>
        <w:t xml:space="preserve"> impact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quality</w:t>
      </w:r>
      <w:proofErr w:type="spellEnd"/>
      <w:r w:rsidRPr="00C16A4D">
        <w:rPr>
          <w:rFonts w:ascii="Arial" w:hAnsi="Arial" w:cs="Arial"/>
          <w:sz w:val="16"/>
          <w:szCs w:val="16"/>
          <w:lang w:val="nl-NL"/>
        </w:rPr>
        <w:t xml:space="preserve"> of life of </w:t>
      </w:r>
      <w:proofErr w:type="spellStart"/>
      <w:r w:rsidRPr="00C16A4D">
        <w:rPr>
          <w:rFonts w:ascii="Arial" w:hAnsi="Arial" w:cs="Arial"/>
          <w:sz w:val="16"/>
          <w:szCs w:val="16"/>
          <w:lang w:val="nl-NL"/>
        </w:rPr>
        <w:t>afflicted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individuals</w:t>
      </w:r>
      <w:proofErr w:type="spellEnd"/>
      <w:r w:rsidRPr="00C16A4D">
        <w:rPr>
          <w:rFonts w:ascii="Arial" w:hAnsi="Arial" w:cs="Arial"/>
          <w:sz w:val="16"/>
          <w:szCs w:val="16"/>
          <w:lang w:val="nl-NL"/>
        </w:rPr>
        <w:t xml:space="preserve">. The </w:t>
      </w:r>
      <w:proofErr w:type="spellStart"/>
      <w:r w:rsidRPr="00C16A4D">
        <w:rPr>
          <w:rFonts w:ascii="Arial" w:hAnsi="Arial" w:cs="Arial"/>
          <w:sz w:val="16"/>
          <w:szCs w:val="16"/>
          <w:lang w:val="nl-NL"/>
        </w:rPr>
        <w:t>early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detection</w:t>
      </w:r>
      <w:proofErr w:type="spellEnd"/>
      <w:r w:rsidRPr="00C16A4D">
        <w:rPr>
          <w:rFonts w:ascii="Arial" w:hAnsi="Arial" w:cs="Arial"/>
          <w:sz w:val="16"/>
          <w:szCs w:val="16"/>
          <w:lang w:val="nl-NL"/>
        </w:rPr>
        <w:t xml:space="preserve">, diagnosis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treatment of </w:t>
      </w:r>
      <w:proofErr w:type="spellStart"/>
      <w:r w:rsidRPr="00C16A4D">
        <w:rPr>
          <w:rFonts w:ascii="Arial" w:hAnsi="Arial" w:cs="Arial"/>
          <w:sz w:val="16"/>
          <w:szCs w:val="16"/>
          <w:lang w:val="nl-NL"/>
        </w:rPr>
        <w:t>individuals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possessing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pathological</w:t>
      </w:r>
      <w:proofErr w:type="spellEnd"/>
      <w:r w:rsidRPr="00C16A4D">
        <w:rPr>
          <w:rFonts w:ascii="Arial" w:hAnsi="Arial" w:cs="Arial"/>
          <w:sz w:val="16"/>
          <w:szCs w:val="16"/>
          <w:lang w:val="nl-NL"/>
        </w:rPr>
        <w:t xml:space="preserve">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paramount</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providing</w:t>
      </w:r>
      <w:proofErr w:type="spellEnd"/>
      <w:r w:rsidRPr="00C16A4D">
        <w:rPr>
          <w:rFonts w:ascii="Arial" w:hAnsi="Arial" w:cs="Arial"/>
          <w:sz w:val="16"/>
          <w:szCs w:val="16"/>
          <w:lang w:val="nl-NL"/>
        </w:rPr>
        <w:t xml:space="preserve"> proper care. The </w:t>
      </w:r>
      <w:proofErr w:type="spellStart"/>
      <w:r w:rsidRPr="00C16A4D">
        <w:rPr>
          <w:rFonts w:ascii="Arial" w:hAnsi="Arial" w:cs="Arial"/>
          <w:sz w:val="16"/>
          <w:szCs w:val="16"/>
          <w:lang w:val="nl-NL"/>
        </w:rPr>
        <w:t>polymorphic</w:t>
      </w:r>
      <w:proofErr w:type="spellEnd"/>
      <w:r w:rsidRPr="00C16A4D">
        <w:rPr>
          <w:rFonts w:ascii="Arial" w:hAnsi="Arial" w:cs="Arial"/>
          <w:sz w:val="16"/>
          <w:szCs w:val="16"/>
          <w:lang w:val="nl-NL"/>
        </w:rPr>
        <w:t xml:space="preserve"> gene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presents different </w:t>
      </w:r>
      <w:proofErr w:type="spellStart"/>
      <w:r w:rsidRPr="00C16A4D">
        <w:rPr>
          <w:rFonts w:ascii="Arial" w:hAnsi="Arial" w:cs="Arial"/>
          <w:sz w:val="16"/>
          <w:szCs w:val="16"/>
          <w:lang w:val="nl-NL"/>
        </w:rPr>
        <w:t>alleles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designated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letters (A-Z) </w:t>
      </w:r>
      <w:proofErr w:type="spellStart"/>
      <w:r w:rsidRPr="00C16A4D">
        <w:rPr>
          <w:rFonts w:ascii="Arial" w:hAnsi="Arial" w:cs="Arial"/>
          <w:sz w:val="16"/>
          <w:szCs w:val="16"/>
          <w:lang w:val="nl-NL"/>
        </w:rPr>
        <w:t>based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electrophoretic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mobility</w:t>
      </w:r>
      <w:proofErr w:type="spellEnd"/>
      <w:r w:rsidRPr="00C16A4D">
        <w:rPr>
          <w:rFonts w:ascii="Arial" w:hAnsi="Arial" w:cs="Arial"/>
          <w:sz w:val="16"/>
          <w:szCs w:val="16"/>
          <w:lang w:val="nl-NL"/>
        </w:rPr>
        <w:t xml:space="preserve">. For </w:t>
      </w:r>
      <w:proofErr w:type="spellStart"/>
      <w:r w:rsidRPr="00C16A4D">
        <w:rPr>
          <w:rFonts w:ascii="Arial" w:hAnsi="Arial" w:cs="Arial"/>
          <w:sz w:val="16"/>
          <w:szCs w:val="16"/>
          <w:lang w:val="nl-NL"/>
        </w:rPr>
        <w:t>example</w:t>
      </w:r>
      <w:proofErr w:type="spellEnd"/>
      <w:r w:rsidRPr="00C16A4D">
        <w:rPr>
          <w:rFonts w:ascii="Arial" w:hAnsi="Arial" w:cs="Arial"/>
          <w:sz w:val="16"/>
          <w:szCs w:val="16"/>
          <w:lang w:val="nl-NL"/>
        </w:rPr>
        <w:t xml:space="preserve">, M </w:t>
      </w:r>
      <w:proofErr w:type="spellStart"/>
      <w:r w:rsidRPr="00C16A4D">
        <w:rPr>
          <w:rFonts w:ascii="Arial" w:hAnsi="Arial" w:cs="Arial"/>
          <w:sz w:val="16"/>
          <w:szCs w:val="16"/>
          <w:lang w:val="nl-NL"/>
        </w:rPr>
        <w:t>denotes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normal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Z </w:t>
      </w:r>
      <w:proofErr w:type="spellStart"/>
      <w:r w:rsidRPr="00C16A4D">
        <w:rPr>
          <w:rFonts w:ascii="Arial" w:hAnsi="Arial" w:cs="Arial"/>
          <w:sz w:val="16"/>
          <w:szCs w:val="16"/>
          <w:lang w:val="nl-NL"/>
        </w:rPr>
        <w:t>denotes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deficiency</w:t>
      </w:r>
      <w:proofErr w:type="spellEnd"/>
      <w:r w:rsidRPr="00C16A4D">
        <w:rPr>
          <w:rFonts w:ascii="Arial" w:hAnsi="Arial" w:cs="Arial"/>
          <w:sz w:val="16"/>
          <w:szCs w:val="16"/>
          <w:lang w:val="nl-NL"/>
        </w:rPr>
        <w:t xml:space="preserve">. The SPIFE Touch A1AT </w:t>
      </w:r>
      <w:proofErr w:type="spellStart"/>
      <w:r w:rsidRPr="00C16A4D">
        <w:rPr>
          <w:rFonts w:ascii="Arial" w:hAnsi="Arial" w:cs="Arial"/>
          <w:sz w:val="16"/>
          <w:szCs w:val="16"/>
          <w:lang w:val="nl-NL"/>
        </w:rPr>
        <w:t>method</w:t>
      </w:r>
      <w:proofErr w:type="spellEnd"/>
      <w:r w:rsidRPr="00C16A4D">
        <w:rPr>
          <w:rFonts w:ascii="Arial" w:hAnsi="Arial" w:cs="Arial"/>
          <w:sz w:val="16"/>
          <w:szCs w:val="16"/>
          <w:lang w:val="nl-NL"/>
        </w:rPr>
        <w:t xml:space="preserve"> offers </w:t>
      </w:r>
      <w:proofErr w:type="spellStart"/>
      <w:r w:rsidRPr="00C16A4D">
        <w:rPr>
          <w:rFonts w:ascii="Arial" w:hAnsi="Arial" w:cs="Arial"/>
          <w:sz w:val="16"/>
          <w:szCs w:val="16"/>
          <w:lang w:val="nl-NL"/>
        </w:rPr>
        <w:t>ease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interpretation</w:t>
      </w:r>
      <w:proofErr w:type="spellEnd"/>
      <w:r w:rsidRPr="00C16A4D">
        <w:rPr>
          <w:rFonts w:ascii="Arial" w:hAnsi="Arial" w:cs="Arial"/>
          <w:sz w:val="16"/>
          <w:szCs w:val="16"/>
          <w:lang w:val="nl-NL"/>
        </w:rPr>
        <w:t xml:space="preserve">, excellent </w:t>
      </w:r>
      <w:proofErr w:type="spellStart"/>
      <w:r w:rsidRPr="00C16A4D">
        <w:rPr>
          <w:rFonts w:ascii="Arial" w:hAnsi="Arial" w:cs="Arial"/>
          <w:sz w:val="16"/>
          <w:szCs w:val="16"/>
          <w:lang w:val="nl-NL"/>
        </w:rPr>
        <w:t>resolution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reagent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conservation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rapid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turnaround</w:t>
      </w:r>
      <w:proofErr w:type="spellEnd"/>
      <w:r w:rsidRPr="00C16A4D">
        <w:rPr>
          <w:rFonts w:ascii="Arial" w:hAnsi="Arial" w:cs="Arial"/>
          <w:sz w:val="16"/>
          <w:szCs w:val="16"/>
          <w:lang w:val="nl-NL"/>
        </w:rPr>
        <w:t>.</w:t>
      </w:r>
    </w:p>
    <w:p w14:paraId="053DB68D"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r w:rsidRPr="00C16A4D">
        <w:rPr>
          <w:rFonts w:ascii="Arial" w:hAnsi="Arial" w:cs="Arial"/>
          <w:b/>
          <w:bCs/>
          <w:sz w:val="16"/>
          <w:szCs w:val="16"/>
          <w:lang w:val="nl-NL"/>
        </w:rPr>
        <w:t xml:space="preserve">PRINCIPLE </w:t>
      </w:r>
    </w:p>
    <w:p w14:paraId="2B90EF41" w14:textId="77777777" w:rsidR="00C76E2A" w:rsidRPr="00C16A4D" w:rsidRDefault="00C76E2A" w:rsidP="00C76E2A">
      <w:pPr>
        <w:pStyle w:val="BasicParagraph"/>
        <w:tabs>
          <w:tab w:val="right" w:pos="160"/>
          <w:tab w:val="left" w:pos="220"/>
          <w:tab w:val="right" w:pos="540"/>
          <w:tab w:val="left" w:pos="620"/>
        </w:tabs>
        <w:suppressAutoHyphens/>
        <w:spacing w:after="90"/>
        <w:jc w:val="both"/>
        <w:rPr>
          <w:rFonts w:ascii="Arial" w:hAnsi="Arial" w:cs="Arial"/>
          <w:sz w:val="16"/>
          <w:szCs w:val="16"/>
          <w:lang w:val="nl-NL"/>
        </w:rPr>
      </w:pPr>
      <w:r w:rsidRPr="00C16A4D">
        <w:rPr>
          <w:rFonts w:ascii="Arial" w:hAnsi="Arial" w:cs="Arial"/>
          <w:sz w:val="16"/>
          <w:szCs w:val="16"/>
          <w:lang w:val="nl-NL"/>
        </w:rPr>
        <w:t xml:space="preserve">The SPIFE Touch A1AT assay is </w:t>
      </w:r>
      <w:proofErr w:type="spellStart"/>
      <w:r w:rsidRPr="00C16A4D">
        <w:rPr>
          <w:rFonts w:ascii="Arial" w:hAnsi="Arial" w:cs="Arial"/>
          <w:sz w:val="16"/>
          <w:szCs w:val="16"/>
          <w:lang w:val="nl-NL"/>
        </w:rPr>
        <w:t>performed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major stages. Stage 1 </w:t>
      </w:r>
      <w:proofErr w:type="spellStart"/>
      <w:r w:rsidRPr="00C16A4D">
        <w:rPr>
          <w:rFonts w:ascii="Arial" w:hAnsi="Arial" w:cs="Arial"/>
          <w:sz w:val="16"/>
          <w:szCs w:val="16"/>
          <w:lang w:val="nl-NL"/>
        </w:rPr>
        <w:t>consists</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separating</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isoforms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electrophoretic</w:t>
      </w:r>
      <w:proofErr w:type="spellEnd"/>
      <w:r w:rsidRPr="00C16A4D">
        <w:rPr>
          <w:rFonts w:ascii="Arial" w:hAnsi="Arial" w:cs="Arial"/>
          <w:sz w:val="16"/>
          <w:szCs w:val="16"/>
          <w:lang w:val="nl-NL"/>
        </w:rPr>
        <w:t xml:space="preserve"> field </w:t>
      </w:r>
      <w:proofErr w:type="spellStart"/>
      <w:r w:rsidRPr="00C16A4D">
        <w:rPr>
          <w:rFonts w:ascii="Arial" w:hAnsi="Arial" w:cs="Arial"/>
          <w:sz w:val="16"/>
          <w:szCs w:val="16"/>
          <w:lang w:val="nl-NL"/>
        </w:rPr>
        <w:t>through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agarose</w:t>
      </w:r>
      <w:proofErr w:type="spellEnd"/>
      <w:r w:rsidRPr="00C16A4D">
        <w:rPr>
          <w:rFonts w:ascii="Arial" w:hAnsi="Arial" w:cs="Arial"/>
          <w:sz w:val="16"/>
          <w:szCs w:val="16"/>
          <w:lang w:val="nl-NL"/>
        </w:rPr>
        <w:t xml:space="preserve"> medium.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isoform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migrates</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specific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distance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application</w:t>
      </w:r>
      <w:proofErr w:type="spellEnd"/>
      <w:r w:rsidRPr="00C16A4D">
        <w:rPr>
          <w:rFonts w:ascii="Arial" w:hAnsi="Arial" w:cs="Arial"/>
          <w:sz w:val="16"/>
          <w:szCs w:val="16"/>
          <w:lang w:val="nl-NL"/>
        </w:rPr>
        <w:t xml:space="preserve"> point </w:t>
      </w:r>
      <w:proofErr w:type="spellStart"/>
      <w:r w:rsidRPr="00C16A4D">
        <w:rPr>
          <w:rFonts w:ascii="Arial" w:hAnsi="Arial" w:cs="Arial"/>
          <w:sz w:val="16"/>
          <w:szCs w:val="16"/>
          <w:lang w:val="nl-NL"/>
        </w:rPr>
        <w:t>based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isoform’s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isoelectric</w:t>
      </w:r>
      <w:proofErr w:type="spellEnd"/>
      <w:r w:rsidRPr="00C16A4D">
        <w:rPr>
          <w:rFonts w:ascii="Arial" w:hAnsi="Arial" w:cs="Arial"/>
          <w:sz w:val="16"/>
          <w:szCs w:val="16"/>
          <w:lang w:val="nl-NL"/>
        </w:rPr>
        <w:t xml:space="preserve"> point. </w:t>
      </w:r>
      <w:proofErr w:type="spellStart"/>
      <w:r w:rsidRPr="00C16A4D">
        <w:rPr>
          <w:rFonts w:ascii="Arial" w:hAnsi="Arial" w:cs="Arial"/>
          <w:sz w:val="16"/>
          <w:szCs w:val="16"/>
          <w:lang w:val="nl-NL"/>
        </w:rPr>
        <w:t>Once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protein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reaches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pH </w:t>
      </w:r>
      <w:proofErr w:type="spellStart"/>
      <w:r w:rsidRPr="00C16A4D">
        <w:rPr>
          <w:rFonts w:ascii="Arial" w:hAnsi="Arial" w:cs="Arial"/>
          <w:sz w:val="16"/>
          <w:szCs w:val="16"/>
          <w:lang w:val="nl-NL"/>
        </w:rPr>
        <w:t>corresponding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isoelectric</w:t>
      </w:r>
      <w:proofErr w:type="spellEnd"/>
      <w:r w:rsidRPr="00C16A4D">
        <w:rPr>
          <w:rFonts w:ascii="Arial" w:hAnsi="Arial" w:cs="Arial"/>
          <w:sz w:val="16"/>
          <w:szCs w:val="16"/>
          <w:lang w:val="nl-NL"/>
        </w:rPr>
        <w:t xml:space="preserve"> point,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portion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procedure is complete. Stage 2 is </w:t>
      </w:r>
      <w:proofErr w:type="spellStart"/>
      <w:r w:rsidRPr="00C16A4D">
        <w:rPr>
          <w:rFonts w:ascii="Arial" w:hAnsi="Arial" w:cs="Arial"/>
          <w:sz w:val="16"/>
          <w:szCs w:val="16"/>
          <w:lang w:val="nl-NL"/>
        </w:rPr>
        <w:t>comprised</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immunofixation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antibody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detect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different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of A1AT. </w:t>
      </w:r>
      <w:proofErr w:type="spellStart"/>
      <w:r w:rsidRPr="00C16A4D">
        <w:rPr>
          <w:rFonts w:ascii="Arial" w:hAnsi="Arial" w:cs="Arial"/>
          <w:sz w:val="16"/>
          <w:szCs w:val="16"/>
          <w:lang w:val="nl-NL"/>
        </w:rPr>
        <w:t>Visualization</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achieved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acid violet </w:t>
      </w:r>
      <w:proofErr w:type="spellStart"/>
      <w:r w:rsidRPr="00C16A4D">
        <w:rPr>
          <w:rFonts w:ascii="Arial" w:hAnsi="Arial" w:cs="Arial"/>
          <w:sz w:val="16"/>
          <w:szCs w:val="16"/>
          <w:lang w:val="nl-NL"/>
        </w:rPr>
        <w:t>protein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w:t>
      </w:r>
    </w:p>
    <w:p w14:paraId="723754A5"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REAGENTS</w:t>
      </w:r>
    </w:p>
    <w:p w14:paraId="437067D8" w14:textId="0C3537A1"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1.</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SPIFE A1AT Gel</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br/>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agarose</w:t>
      </w:r>
      <w:proofErr w:type="spellEnd"/>
      <w:r w:rsidRPr="00C16A4D">
        <w:rPr>
          <w:rFonts w:ascii="Arial" w:hAnsi="Arial" w:cs="Arial"/>
          <w:sz w:val="16"/>
          <w:szCs w:val="16"/>
          <w:lang w:val="nl-NL"/>
        </w:rPr>
        <w:t xml:space="preserve"> (1.5%)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separators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preservative</w:t>
      </w:r>
      <w:proofErr w:type="spellEnd"/>
      <w:r w:rsidRPr="00C16A4D">
        <w:rPr>
          <w:rFonts w:ascii="Arial" w:hAnsi="Arial" w:cs="Arial"/>
          <w:sz w:val="16"/>
          <w:szCs w:val="16"/>
          <w:lang w:val="nl-NL"/>
        </w:rPr>
        <w:t>.</w:t>
      </w:r>
    </w:p>
    <w:p w14:paraId="52BCF4D3" w14:textId="3A6DC065"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gels are ready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packaged</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gels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horizontally</w:t>
      </w:r>
      <w:proofErr w:type="spellEnd"/>
      <w:r w:rsidRPr="00C16A4D">
        <w:rPr>
          <w:rFonts w:ascii="Arial" w:hAnsi="Arial" w:cs="Arial"/>
          <w:sz w:val="16"/>
          <w:szCs w:val="16"/>
          <w:lang w:val="nl-NL"/>
        </w:rPr>
        <w:t xml:space="preserve"> at room </w:t>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xml:space="preserve">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package. The gels must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protective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packaging</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which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they</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shipped</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DO NOT REFRIGERATE OR FREEZE.</w:t>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Any</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following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conditions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indicate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deterioration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(1) </w:t>
      </w:r>
      <w:proofErr w:type="spellStart"/>
      <w:r w:rsidRPr="00C16A4D">
        <w:rPr>
          <w:rFonts w:ascii="Arial" w:hAnsi="Arial" w:cs="Arial"/>
          <w:sz w:val="16"/>
          <w:szCs w:val="16"/>
          <w:lang w:val="nl-NL"/>
        </w:rPr>
        <w:t>crystalline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appearance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indicating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agarose</w:t>
      </w:r>
      <w:proofErr w:type="spellEnd"/>
      <w:r w:rsidRPr="00C16A4D">
        <w:rPr>
          <w:rFonts w:ascii="Arial" w:hAnsi="Arial" w:cs="Arial"/>
          <w:sz w:val="16"/>
          <w:szCs w:val="16"/>
          <w:lang w:val="nl-NL"/>
        </w:rPr>
        <w:t xml:space="preserve"> has been </w:t>
      </w:r>
      <w:proofErr w:type="spellStart"/>
      <w:r w:rsidRPr="00C16A4D">
        <w:rPr>
          <w:rFonts w:ascii="Arial" w:hAnsi="Arial" w:cs="Arial"/>
          <w:sz w:val="16"/>
          <w:szCs w:val="16"/>
          <w:lang w:val="nl-NL"/>
        </w:rPr>
        <w:t>frozen</w:t>
      </w:r>
      <w:proofErr w:type="spellEnd"/>
      <w:r w:rsidRPr="00C16A4D">
        <w:rPr>
          <w:rFonts w:ascii="Arial" w:hAnsi="Arial" w:cs="Arial"/>
          <w:sz w:val="16"/>
          <w:szCs w:val="16"/>
          <w:lang w:val="nl-NL"/>
        </w:rPr>
        <w:t xml:space="preserve">, (2) </w:t>
      </w:r>
      <w:proofErr w:type="spellStart"/>
      <w:r w:rsidRPr="00C16A4D">
        <w:rPr>
          <w:rFonts w:ascii="Arial" w:hAnsi="Arial" w:cs="Arial"/>
          <w:sz w:val="16"/>
          <w:szCs w:val="16"/>
          <w:lang w:val="nl-NL"/>
        </w:rPr>
        <w:t>cracking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peeling </w:t>
      </w:r>
      <w:proofErr w:type="spellStart"/>
      <w:r w:rsidRPr="00C16A4D">
        <w:rPr>
          <w:rFonts w:ascii="Arial" w:hAnsi="Arial" w:cs="Arial"/>
          <w:sz w:val="16"/>
          <w:szCs w:val="16"/>
          <w:lang w:val="nl-NL"/>
        </w:rPr>
        <w:t>indicating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drying</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agarose</w:t>
      </w:r>
      <w:proofErr w:type="spellEnd"/>
      <w:r w:rsidRPr="00C16A4D">
        <w:rPr>
          <w:rFonts w:ascii="Arial" w:hAnsi="Arial" w:cs="Arial"/>
          <w:sz w:val="16"/>
          <w:szCs w:val="16"/>
          <w:lang w:val="nl-NL"/>
        </w:rPr>
        <w:t xml:space="preserve">, (3) </w:t>
      </w:r>
      <w:proofErr w:type="spellStart"/>
      <w:r w:rsidRPr="00C16A4D">
        <w:rPr>
          <w:rFonts w:ascii="Arial" w:hAnsi="Arial" w:cs="Arial"/>
          <w:sz w:val="16"/>
          <w:szCs w:val="16"/>
          <w:lang w:val="nl-NL"/>
        </w:rPr>
        <w:t>bacterial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growth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indicating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contamination</w:t>
      </w:r>
      <w:proofErr w:type="spellEnd"/>
      <w:r w:rsidRPr="00C16A4D">
        <w:rPr>
          <w:rFonts w:ascii="Arial" w:hAnsi="Arial" w:cs="Arial"/>
          <w:sz w:val="16"/>
          <w:szCs w:val="16"/>
          <w:lang w:val="nl-NL"/>
        </w:rPr>
        <w:t>.</w:t>
      </w:r>
    </w:p>
    <w:p w14:paraId="360917F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2.</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Anode Solution</w:t>
      </w:r>
    </w:p>
    <w:p w14:paraId="15EA6735"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0.3 M </w:t>
      </w:r>
      <w:proofErr w:type="spellStart"/>
      <w:r w:rsidRPr="00C16A4D">
        <w:rPr>
          <w:rFonts w:ascii="Arial" w:hAnsi="Arial" w:cs="Arial"/>
          <w:sz w:val="16"/>
          <w:szCs w:val="16"/>
          <w:lang w:val="nl-NL"/>
        </w:rPr>
        <w:t>acetic</w:t>
      </w:r>
      <w:proofErr w:type="spellEnd"/>
      <w:r w:rsidRPr="00C16A4D">
        <w:rPr>
          <w:rFonts w:ascii="Arial" w:hAnsi="Arial" w:cs="Arial"/>
          <w:sz w:val="16"/>
          <w:szCs w:val="16"/>
          <w:lang w:val="nl-NL"/>
        </w:rPr>
        <w:t xml:space="preserve"> acid.</w:t>
      </w:r>
    </w:p>
    <w:p w14:paraId="5C86205D"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caps/>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CAUTION: </w:t>
      </w:r>
      <w:r w:rsidRPr="00C16A4D">
        <w:rPr>
          <w:rFonts w:ascii="Arial" w:hAnsi="Arial" w:cs="Arial"/>
          <w:b/>
          <w:bCs/>
          <w:caps/>
          <w:sz w:val="16"/>
          <w:szCs w:val="16"/>
          <w:lang w:val="nl-NL"/>
        </w:rPr>
        <w:t>Irritant. Do not ingest.</w:t>
      </w:r>
    </w:p>
    <w:p w14:paraId="78642F43" w14:textId="42BF1DA8"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solution is ready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packaged</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solution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room </w:t>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xml:space="preserve">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label.</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w:t>
      </w:r>
      <w:proofErr w:type="spellEnd"/>
      <w:r w:rsidRPr="00C16A4D">
        <w:rPr>
          <w:rFonts w:ascii="Arial" w:hAnsi="Arial" w:cs="Arial"/>
          <w:sz w:val="16"/>
          <w:szCs w:val="16"/>
          <w:lang w:val="nl-NL"/>
        </w:rPr>
        <w:t xml:space="preserve"> product </w:t>
      </w:r>
      <w:proofErr w:type="spellStart"/>
      <w:r w:rsidRPr="00C16A4D">
        <w:rPr>
          <w:rFonts w:ascii="Arial" w:hAnsi="Arial" w:cs="Arial"/>
          <w:sz w:val="16"/>
          <w:szCs w:val="16"/>
          <w:lang w:val="nl-NL"/>
        </w:rPr>
        <w:t>if</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appears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cloudy</w:t>
      </w:r>
      <w:proofErr w:type="spellEnd"/>
      <w:r w:rsidRPr="00C16A4D">
        <w:rPr>
          <w:rFonts w:ascii="Arial" w:hAnsi="Arial" w:cs="Arial"/>
          <w:sz w:val="16"/>
          <w:szCs w:val="16"/>
          <w:lang w:val="nl-NL"/>
        </w:rPr>
        <w:t xml:space="preserve"> or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particulates</w:t>
      </w:r>
      <w:proofErr w:type="spellEnd"/>
      <w:r w:rsidRPr="00C16A4D">
        <w:rPr>
          <w:rFonts w:ascii="Arial" w:hAnsi="Arial" w:cs="Arial"/>
          <w:sz w:val="16"/>
          <w:szCs w:val="16"/>
          <w:lang w:val="nl-NL"/>
        </w:rPr>
        <w:t>.</w:t>
      </w:r>
    </w:p>
    <w:p w14:paraId="3676276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3.</w:t>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Cathode</w:t>
      </w:r>
      <w:proofErr w:type="spellEnd"/>
      <w:r w:rsidRPr="00C16A4D">
        <w:rPr>
          <w:rFonts w:ascii="Arial" w:hAnsi="Arial" w:cs="Arial"/>
          <w:b/>
          <w:bCs/>
          <w:sz w:val="16"/>
          <w:szCs w:val="16"/>
          <w:lang w:val="nl-NL"/>
        </w:rPr>
        <w:t xml:space="preserve"> Solution</w:t>
      </w:r>
    </w:p>
    <w:p w14:paraId="6A67D772" w14:textId="38E18874"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1 M </w:t>
      </w:r>
      <w:proofErr w:type="spellStart"/>
      <w:r w:rsidRPr="00C16A4D">
        <w:rPr>
          <w:rFonts w:ascii="Arial" w:hAnsi="Arial" w:cs="Arial"/>
          <w:sz w:val="16"/>
          <w:szCs w:val="16"/>
          <w:lang w:val="nl-NL"/>
        </w:rPr>
        <w:t>NaOH</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br/>
        <w:t>WARNING: CORROSIVE</w:t>
      </w:r>
      <w:r w:rsidRPr="00C16A4D">
        <w:rPr>
          <w:rFonts w:ascii="Arial" w:hAnsi="Arial" w:cs="Arial"/>
          <w:sz w:val="16"/>
          <w:szCs w:val="16"/>
          <w:lang w:val="nl-NL"/>
        </w:rPr>
        <w:t xml:space="preserve"> - </w:t>
      </w:r>
      <w:proofErr w:type="spellStart"/>
      <w:r w:rsidRPr="00C16A4D">
        <w:rPr>
          <w:rFonts w:ascii="Arial" w:hAnsi="Arial" w:cs="Arial"/>
          <w:sz w:val="16"/>
          <w:szCs w:val="16"/>
          <w:lang w:val="nl-NL"/>
        </w:rPr>
        <w:t>Causes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burns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DO NOT PIPETTE BY MOUTH</w:t>
      </w:r>
      <w:r w:rsidRPr="00C16A4D">
        <w:rPr>
          <w:rFonts w:ascii="Arial" w:hAnsi="Arial" w:cs="Arial"/>
          <w:sz w:val="16"/>
          <w:szCs w:val="16"/>
          <w:lang w:val="nl-NL"/>
        </w:rPr>
        <w:t xml:space="preserve">. In case of contact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eyes</w:t>
      </w:r>
      <w:proofErr w:type="spellEnd"/>
      <w:r w:rsidRPr="00C16A4D">
        <w:rPr>
          <w:rFonts w:ascii="Arial" w:hAnsi="Arial" w:cs="Arial"/>
          <w:sz w:val="16"/>
          <w:szCs w:val="16"/>
          <w:lang w:val="nl-NL"/>
        </w:rPr>
        <w:t xml:space="preserve">, rinse </w:t>
      </w:r>
      <w:proofErr w:type="spellStart"/>
      <w:r w:rsidRPr="00C16A4D">
        <w:rPr>
          <w:rFonts w:ascii="Arial" w:hAnsi="Arial" w:cs="Arial"/>
          <w:sz w:val="16"/>
          <w:szCs w:val="16"/>
          <w:lang w:val="nl-NL"/>
        </w:rPr>
        <w:t>immediately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plenty of water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seek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medical</w:t>
      </w:r>
      <w:proofErr w:type="spellEnd"/>
      <w:r w:rsidRPr="00C16A4D">
        <w:rPr>
          <w:rFonts w:ascii="Arial" w:hAnsi="Arial" w:cs="Arial"/>
          <w:sz w:val="16"/>
          <w:szCs w:val="16"/>
          <w:lang w:val="nl-NL"/>
        </w:rPr>
        <w:t xml:space="preserve"> attention </w:t>
      </w:r>
      <w:proofErr w:type="spellStart"/>
      <w:r w:rsidRPr="00C16A4D">
        <w:rPr>
          <w:rFonts w:ascii="Arial" w:hAnsi="Arial" w:cs="Arial"/>
          <w:sz w:val="16"/>
          <w:szCs w:val="16"/>
          <w:lang w:val="nl-NL"/>
        </w:rPr>
        <w:t>immediately</w:t>
      </w:r>
      <w:proofErr w:type="spellEnd"/>
      <w:r w:rsidRPr="00C16A4D">
        <w:rPr>
          <w:rFonts w:ascii="Arial" w:hAnsi="Arial" w:cs="Arial"/>
          <w:sz w:val="16"/>
          <w:szCs w:val="16"/>
          <w:lang w:val="nl-NL"/>
        </w:rPr>
        <w:t>.</w:t>
      </w:r>
    </w:p>
    <w:p w14:paraId="1DC98D7E" w14:textId="148A333B"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solution is ready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packaged</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solution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room </w:t>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xml:space="preserve">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label.</w:t>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w:t>
      </w:r>
      <w:proofErr w:type="spellEnd"/>
      <w:r w:rsidRPr="00C16A4D">
        <w:rPr>
          <w:rFonts w:ascii="Arial" w:hAnsi="Arial" w:cs="Arial"/>
          <w:sz w:val="16"/>
          <w:szCs w:val="16"/>
          <w:lang w:val="nl-NL"/>
        </w:rPr>
        <w:t xml:space="preserve"> product </w:t>
      </w:r>
      <w:proofErr w:type="spellStart"/>
      <w:r w:rsidRPr="00C16A4D">
        <w:rPr>
          <w:rFonts w:ascii="Arial" w:hAnsi="Arial" w:cs="Arial"/>
          <w:sz w:val="16"/>
          <w:szCs w:val="16"/>
          <w:lang w:val="nl-NL"/>
        </w:rPr>
        <w:t>if</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appears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cloudy</w:t>
      </w:r>
      <w:proofErr w:type="spellEnd"/>
      <w:r w:rsidRPr="00C16A4D">
        <w:rPr>
          <w:rFonts w:ascii="Arial" w:hAnsi="Arial" w:cs="Arial"/>
          <w:sz w:val="16"/>
          <w:szCs w:val="16"/>
          <w:lang w:val="nl-NL"/>
        </w:rPr>
        <w:t xml:space="preserve"> or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particulates</w:t>
      </w:r>
      <w:proofErr w:type="spellEnd"/>
      <w:r w:rsidRPr="00C16A4D">
        <w:rPr>
          <w:rFonts w:ascii="Arial" w:hAnsi="Arial" w:cs="Arial"/>
          <w:sz w:val="16"/>
          <w:szCs w:val="16"/>
          <w:lang w:val="nl-NL"/>
        </w:rPr>
        <w:t>.</w:t>
      </w:r>
    </w:p>
    <w:p w14:paraId="5845D285"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r w:rsidRPr="00C16A4D">
        <w:rPr>
          <w:rFonts w:ascii="Arial" w:hAnsi="Arial" w:cs="Arial"/>
          <w:sz w:val="16"/>
          <w:szCs w:val="16"/>
          <w:lang w:val="nl-NL"/>
        </w:rPr>
        <w:t>4.</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Acid Violet </w:t>
      </w:r>
      <w:proofErr w:type="spellStart"/>
      <w:r w:rsidRPr="00C16A4D">
        <w:rPr>
          <w:rFonts w:ascii="Arial" w:hAnsi="Arial" w:cs="Arial"/>
          <w:b/>
          <w:bCs/>
          <w:sz w:val="16"/>
          <w:szCs w:val="16"/>
          <w:lang w:val="nl-NL"/>
        </w:rPr>
        <w:t>Stain</w:t>
      </w:r>
      <w:proofErr w:type="spellEnd"/>
    </w:p>
    <w:p w14:paraId="09AA178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 xml:space="preserve">: </w:t>
      </w:r>
      <w:r w:rsidRPr="00C16A4D">
        <w:rPr>
          <w:rFonts w:ascii="Arial" w:hAnsi="Arial" w:cs="Arial"/>
          <w:sz w:val="16"/>
          <w:szCs w:val="16"/>
          <w:lang w:val="nl-NL"/>
        </w:rPr>
        <w:t xml:space="preserve">The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comprised</w:t>
      </w:r>
      <w:proofErr w:type="spellEnd"/>
      <w:r w:rsidRPr="00C16A4D">
        <w:rPr>
          <w:rFonts w:ascii="Arial" w:hAnsi="Arial" w:cs="Arial"/>
          <w:sz w:val="16"/>
          <w:szCs w:val="16"/>
          <w:lang w:val="nl-NL"/>
        </w:rPr>
        <w:t xml:space="preserve"> of Acid Violet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w:t>
      </w:r>
    </w:p>
    <w:p w14:paraId="67B7CBEB" w14:textId="1EE489B0"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WARNING:</w:t>
      </w:r>
      <w:r w:rsidRPr="00C16A4D">
        <w:rPr>
          <w:rFonts w:ascii="Arial" w:hAnsi="Arial" w:cs="Arial"/>
          <w:sz w:val="16"/>
          <w:szCs w:val="16"/>
          <w:lang w:val="nl-NL"/>
        </w:rPr>
        <w:t xml:space="preserve"> </w:t>
      </w:r>
      <w:r w:rsidRPr="00C16A4D">
        <w:rPr>
          <w:rFonts w:ascii="Arial" w:hAnsi="Arial" w:cs="Arial"/>
          <w:b/>
          <w:bCs/>
          <w:sz w:val="16"/>
          <w:szCs w:val="16"/>
          <w:lang w:val="nl-NL"/>
        </w:rPr>
        <w:t>FOR IN-VITRO DIAGNOSTIC USE ONLY. DO NOT INGEST.</w:t>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Dissolve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dry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in 1 L of 10% </w:t>
      </w:r>
      <w:proofErr w:type="spellStart"/>
      <w:r w:rsidRPr="00C16A4D">
        <w:rPr>
          <w:rFonts w:ascii="Arial" w:hAnsi="Arial" w:cs="Arial"/>
          <w:sz w:val="16"/>
          <w:szCs w:val="16"/>
          <w:lang w:val="nl-NL"/>
        </w:rPr>
        <w:t>acetic</w:t>
      </w:r>
      <w:proofErr w:type="spellEnd"/>
      <w:r w:rsidRPr="00C16A4D">
        <w:rPr>
          <w:rFonts w:ascii="Arial" w:hAnsi="Arial" w:cs="Arial"/>
          <w:sz w:val="16"/>
          <w:szCs w:val="16"/>
          <w:lang w:val="nl-NL"/>
        </w:rPr>
        <w:t xml:space="preserve"> acid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mix </w:t>
      </w:r>
      <w:proofErr w:type="spellStart"/>
      <w:r w:rsidRPr="00C16A4D">
        <w:rPr>
          <w:rFonts w:ascii="Arial" w:hAnsi="Arial" w:cs="Arial"/>
          <w:sz w:val="16"/>
          <w:szCs w:val="16"/>
          <w:lang w:val="nl-NL"/>
        </w:rPr>
        <w:t>thoroughly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vat.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dry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package. The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solution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six</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months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in a </w:t>
      </w:r>
      <w:proofErr w:type="spellStart"/>
      <w:r w:rsidRPr="00C16A4D">
        <w:rPr>
          <w:rFonts w:ascii="Arial" w:hAnsi="Arial" w:cs="Arial"/>
          <w:sz w:val="16"/>
          <w:szCs w:val="16"/>
          <w:lang w:val="nl-NL"/>
        </w:rPr>
        <w:t>closed</w:t>
      </w:r>
      <w:proofErr w:type="spellEnd"/>
      <w:r w:rsidRPr="00C16A4D">
        <w:rPr>
          <w:rFonts w:ascii="Arial" w:hAnsi="Arial" w:cs="Arial"/>
          <w:sz w:val="16"/>
          <w:szCs w:val="16"/>
          <w:lang w:val="nl-NL"/>
        </w:rPr>
        <w:t xml:space="preserve"> container.</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w:t>
      </w:r>
      <w:proofErr w:type="spellStart"/>
      <w:r w:rsidRPr="00C16A4D">
        <w:rPr>
          <w:rFonts w:ascii="Arial" w:hAnsi="Arial" w:cs="Arial"/>
          <w:sz w:val="16"/>
          <w:szCs w:val="16"/>
          <w:lang w:val="nl-NL"/>
        </w:rPr>
        <w:t>diluted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homogeneous</w:t>
      </w:r>
      <w:proofErr w:type="spellEnd"/>
      <w:r w:rsidRPr="00C16A4D">
        <w:rPr>
          <w:rFonts w:ascii="Arial" w:hAnsi="Arial" w:cs="Arial"/>
          <w:sz w:val="16"/>
          <w:szCs w:val="16"/>
          <w:lang w:val="nl-NL"/>
        </w:rPr>
        <w:t xml:space="preserve"> mixture, free of </w:t>
      </w:r>
      <w:proofErr w:type="spellStart"/>
      <w:r w:rsidRPr="00C16A4D">
        <w:rPr>
          <w:rFonts w:ascii="Arial" w:hAnsi="Arial" w:cs="Arial"/>
          <w:sz w:val="16"/>
          <w:szCs w:val="16"/>
          <w:lang w:val="nl-NL"/>
        </w:rPr>
        <w:t>precipitate</w:t>
      </w:r>
      <w:proofErr w:type="spellEnd"/>
      <w:r w:rsidRPr="00C16A4D">
        <w:rPr>
          <w:rFonts w:ascii="Arial" w:hAnsi="Arial" w:cs="Arial"/>
          <w:sz w:val="16"/>
          <w:szCs w:val="16"/>
          <w:lang w:val="nl-NL"/>
        </w:rPr>
        <w:t xml:space="preserve">. The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must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replaced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after</w:t>
      </w:r>
      <w:proofErr w:type="spellEnd"/>
      <w:r w:rsidRPr="00C16A4D">
        <w:rPr>
          <w:rFonts w:ascii="Arial" w:hAnsi="Arial" w:cs="Arial"/>
          <w:sz w:val="16"/>
          <w:szCs w:val="16"/>
          <w:lang w:val="nl-NL"/>
        </w:rPr>
        <w:t xml:space="preserve"> processing ten gels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avoid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contamination</w:t>
      </w:r>
      <w:proofErr w:type="spellEnd"/>
      <w:r w:rsidRPr="00C16A4D">
        <w:rPr>
          <w:rFonts w:ascii="Arial" w:hAnsi="Arial" w:cs="Arial"/>
          <w:sz w:val="16"/>
          <w:szCs w:val="16"/>
          <w:lang w:val="nl-NL"/>
        </w:rPr>
        <w:t>.</w:t>
      </w:r>
    </w:p>
    <w:p w14:paraId="38CD5946" w14:textId="79448EB1"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5.</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Tris-</w:t>
      </w:r>
      <w:proofErr w:type="spellStart"/>
      <w:r w:rsidRPr="00C16A4D">
        <w:rPr>
          <w:rFonts w:ascii="Arial" w:hAnsi="Arial" w:cs="Arial"/>
          <w:b/>
          <w:bCs/>
          <w:sz w:val="16"/>
          <w:szCs w:val="16"/>
          <w:lang w:val="nl-NL"/>
        </w:rPr>
        <w:t>Buffered</w:t>
      </w:r>
      <w:proofErr w:type="spellEnd"/>
      <w:r w:rsidRPr="00C16A4D">
        <w:rPr>
          <w:rFonts w:ascii="Arial" w:hAnsi="Arial" w:cs="Arial"/>
          <w:b/>
          <w:bCs/>
          <w:sz w:val="16"/>
          <w:szCs w:val="16"/>
          <w:lang w:val="nl-NL"/>
        </w:rPr>
        <w:t xml:space="preserve"> Saline</w:t>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 xml:space="preserve">: </w:t>
      </w:r>
      <w:r w:rsidRPr="00C16A4D">
        <w:rPr>
          <w:rFonts w:ascii="Arial" w:hAnsi="Arial" w:cs="Arial"/>
          <w:sz w:val="16"/>
          <w:szCs w:val="16"/>
          <w:lang w:val="nl-NL"/>
        </w:rPr>
        <w:t xml:space="preserve">The </w:t>
      </w:r>
      <w:proofErr w:type="spellStart"/>
      <w:r w:rsidRPr="00C16A4D">
        <w:rPr>
          <w:rFonts w:ascii="Arial" w:hAnsi="Arial" w:cs="Arial"/>
          <w:sz w:val="16"/>
          <w:szCs w:val="16"/>
          <w:lang w:val="nl-NL"/>
        </w:rPr>
        <w:t>powder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a Tris base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Tris </w:t>
      </w:r>
      <w:proofErr w:type="spellStart"/>
      <w:r w:rsidRPr="00C16A4D">
        <w:rPr>
          <w:rFonts w:ascii="Arial" w:hAnsi="Arial" w:cs="Arial"/>
          <w:sz w:val="16"/>
          <w:szCs w:val="16"/>
          <w:lang w:val="nl-NL"/>
        </w:rPr>
        <w:t>HCl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sodium</w:t>
      </w:r>
      <w:proofErr w:type="spellEnd"/>
      <w:r w:rsidRPr="00C16A4D">
        <w:rPr>
          <w:rFonts w:ascii="Arial" w:hAnsi="Arial" w:cs="Arial"/>
          <w:sz w:val="16"/>
          <w:szCs w:val="16"/>
          <w:lang w:val="nl-NL"/>
        </w:rPr>
        <w:t xml:space="preserve"> chloride.</w:t>
      </w:r>
    </w:p>
    <w:p w14:paraId="1166C9FA" w14:textId="7F65CCFA"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lastRenderedPageBreak/>
        <w:tab/>
      </w:r>
      <w:r w:rsidRPr="00C16A4D">
        <w:rPr>
          <w:rFonts w:ascii="Arial" w:hAnsi="Arial" w:cs="Arial"/>
          <w:b/>
          <w:bCs/>
          <w:sz w:val="16"/>
          <w:szCs w:val="16"/>
          <w:lang w:val="nl-NL"/>
        </w:rPr>
        <w:t>WARNING: FOR IN-VITRO DIAGNOSTIC USE.</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Dissolve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powder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one</w:t>
      </w:r>
      <w:proofErr w:type="spellEnd"/>
      <w:r w:rsidRPr="00C16A4D">
        <w:rPr>
          <w:rFonts w:ascii="Arial" w:hAnsi="Arial" w:cs="Arial"/>
          <w:sz w:val="16"/>
          <w:szCs w:val="16"/>
          <w:lang w:val="nl-NL"/>
        </w:rPr>
        <w:t xml:space="preserve"> package in 8 L of </w:t>
      </w:r>
      <w:proofErr w:type="spellStart"/>
      <w:r w:rsidRPr="00C16A4D">
        <w:rPr>
          <w:rFonts w:ascii="Arial" w:hAnsi="Arial" w:cs="Arial"/>
          <w:sz w:val="16"/>
          <w:szCs w:val="16"/>
          <w:lang w:val="nl-NL"/>
        </w:rPr>
        <w:t>deionized</w:t>
      </w:r>
      <w:proofErr w:type="spellEnd"/>
      <w:r w:rsidRPr="00C16A4D">
        <w:rPr>
          <w:rFonts w:ascii="Arial" w:hAnsi="Arial" w:cs="Arial"/>
          <w:sz w:val="16"/>
          <w:szCs w:val="16"/>
          <w:lang w:val="nl-NL"/>
        </w:rPr>
        <w:t xml:space="preserve"> water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mix </w:t>
      </w:r>
      <w:proofErr w:type="spellStart"/>
      <w:r w:rsidRPr="00C16A4D">
        <w:rPr>
          <w:rFonts w:ascii="Arial" w:hAnsi="Arial" w:cs="Arial"/>
          <w:sz w:val="16"/>
          <w:szCs w:val="16"/>
          <w:lang w:val="nl-NL"/>
        </w:rPr>
        <w:t>thoroughly</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Store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dry </w:t>
      </w:r>
      <w:proofErr w:type="spellStart"/>
      <w:r w:rsidRPr="00C16A4D">
        <w:rPr>
          <w:rFonts w:ascii="Arial" w:hAnsi="Arial" w:cs="Arial"/>
          <w:sz w:val="16"/>
          <w:szCs w:val="16"/>
          <w:lang w:val="nl-NL"/>
        </w:rPr>
        <w:t>powder</w:t>
      </w:r>
      <w:proofErr w:type="spellEnd"/>
      <w:r w:rsidRPr="00C16A4D">
        <w:rPr>
          <w:rFonts w:ascii="Arial" w:hAnsi="Arial" w:cs="Arial"/>
          <w:sz w:val="16"/>
          <w:szCs w:val="16"/>
          <w:lang w:val="nl-NL"/>
        </w:rPr>
        <w:t xml:space="preserve"> at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label. The buffer solution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15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30°C.</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buffer solution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if</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shows </w:t>
      </w:r>
      <w:proofErr w:type="spellStart"/>
      <w:r w:rsidRPr="00C16A4D">
        <w:rPr>
          <w:rFonts w:ascii="Arial" w:hAnsi="Arial" w:cs="Arial"/>
          <w:sz w:val="16"/>
          <w:szCs w:val="16"/>
          <w:lang w:val="nl-NL"/>
        </w:rPr>
        <w:t>signs</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bacterial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contamination</w:t>
      </w:r>
      <w:proofErr w:type="spellEnd"/>
      <w:r w:rsidRPr="00C16A4D">
        <w:rPr>
          <w:rFonts w:ascii="Arial" w:hAnsi="Arial" w:cs="Arial"/>
          <w:sz w:val="16"/>
          <w:szCs w:val="16"/>
          <w:lang w:val="nl-NL"/>
        </w:rPr>
        <w:t>.</w:t>
      </w:r>
    </w:p>
    <w:p w14:paraId="2F5F48C6"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r w:rsidRPr="00C16A4D">
        <w:rPr>
          <w:rFonts w:ascii="Arial" w:hAnsi="Arial" w:cs="Arial"/>
          <w:sz w:val="16"/>
          <w:szCs w:val="16"/>
          <w:lang w:val="nl-NL"/>
        </w:rPr>
        <w:t>6.</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Antibody </w:t>
      </w:r>
      <w:proofErr w:type="spellStart"/>
      <w:r w:rsidRPr="00C16A4D">
        <w:rPr>
          <w:rFonts w:ascii="Arial" w:hAnsi="Arial" w:cs="Arial"/>
          <w:b/>
          <w:bCs/>
          <w:sz w:val="16"/>
          <w:szCs w:val="16"/>
          <w:lang w:val="nl-NL"/>
        </w:rPr>
        <w:t>to</w:t>
      </w:r>
      <w:proofErr w:type="spellEnd"/>
      <w:r w:rsidRPr="00C16A4D">
        <w:rPr>
          <w:rFonts w:ascii="Arial" w:hAnsi="Arial" w:cs="Arial"/>
          <w:b/>
          <w:bCs/>
          <w:sz w:val="16"/>
          <w:szCs w:val="16"/>
          <w:lang w:val="nl-NL"/>
        </w:rPr>
        <w:t xml:space="preserve"> Human Alpha-1 </w:t>
      </w:r>
      <w:proofErr w:type="spellStart"/>
      <w:r w:rsidRPr="00C16A4D">
        <w:rPr>
          <w:rFonts w:ascii="Arial" w:hAnsi="Arial" w:cs="Arial"/>
          <w:b/>
          <w:bCs/>
          <w:sz w:val="16"/>
          <w:szCs w:val="16"/>
          <w:lang w:val="nl-NL"/>
        </w:rPr>
        <w:t>Antitrypsin</w:t>
      </w:r>
      <w:proofErr w:type="spellEnd"/>
    </w:p>
    <w:p w14:paraId="08B46E60" w14:textId="7F759EB5"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Ingredients</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w:t>
      </w:r>
      <w:proofErr w:type="spellStart"/>
      <w:r w:rsidRPr="00C16A4D">
        <w:rPr>
          <w:rFonts w:ascii="Arial" w:hAnsi="Arial" w:cs="Arial"/>
          <w:sz w:val="16"/>
          <w:szCs w:val="16"/>
          <w:lang w:val="nl-NL"/>
        </w:rPr>
        <w:t>vials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kit </w:t>
      </w:r>
      <w:proofErr w:type="spellStart"/>
      <w:r w:rsidRPr="00C16A4D">
        <w:rPr>
          <w:rFonts w:ascii="Arial" w:hAnsi="Arial" w:cs="Arial"/>
          <w:sz w:val="16"/>
          <w:szCs w:val="16"/>
          <w:lang w:val="nl-NL"/>
        </w:rPr>
        <w:t>contain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purified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immunoglobin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fraction</w:t>
      </w:r>
      <w:proofErr w:type="spellEnd"/>
      <w:r w:rsidRPr="00C16A4D">
        <w:rPr>
          <w:rFonts w:ascii="Arial" w:hAnsi="Arial" w:cs="Arial"/>
          <w:sz w:val="16"/>
          <w:szCs w:val="16"/>
          <w:lang w:val="nl-NL"/>
        </w:rPr>
        <w:t xml:space="preserve"> of serum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rabbits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immunized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r w:rsidRPr="00C16A4D">
        <w:rPr>
          <w:rFonts w:ascii="Arial" w:hAnsi="Arial" w:cs="Arial"/>
          <w:spacing w:val="-1"/>
          <w:sz w:val="16"/>
          <w:szCs w:val="16"/>
          <w:lang w:val="nl-NL"/>
        </w:rPr>
        <w:tab/>
      </w:r>
      <w:r w:rsidRPr="00C16A4D">
        <w:rPr>
          <w:rFonts w:ascii="Arial" w:hAnsi="Arial" w:cs="Arial"/>
          <w:spacing w:val="-1"/>
          <w:sz w:val="16"/>
          <w:szCs w:val="16"/>
          <w:lang w:val="nl-NL"/>
        </w:rPr>
        <w:br/>
      </w:r>
      <w:r w:rsidRPr="00C16A4D">
        <w:rPr>
          <w:rFonts w:ascii="Arial" w:hAnsi="Arial" w:cs="Arial"/>
          <w:b/>
          <w:bCs/>
          <w:spacing w:val="-1"/>
          <w:sz w:val="16"/>
          <w:szCs w:val="16"/>
          <w:lang w:val="nl-NL"/>
        </w:rPr>
        <w:t>WARNING: FOR IN-VITRO DIAGNOSTIC USE ONLY.</w:t>
      </w:r>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To</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prevent</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formation</w:t>
      </w:r>
      <w:proofErr w:type="spellEnd"/>
      <w:r w:rsidRPr="00C16A4D">
        <w:rPr>
          <w:rFonts w:ascii="Arial" w:hAnsi="Arial" w:cs="Arial"/>
          <w:spacing w:val="-1"/>
          <w:sz w:val="16"/>
          <w:szCs w:val="16"/>
          <w:lang w:val="nl-NL"/>
        </w:rPr>
        <w:t xml:space="preserve"> of </w:t>
      </w:r>
      <w:proofErr w:type="spellStart"/>
      <w:r w:rsidRPr="00C16A4D">
        <w:rPr>
          <w:rFonts w:ascii="Arial" w:hAnsi="Arial" w:cs="Arial"/>
          <w:spacing w:val="-1"/>
          <w:sz w:val="16"/>
          <w:szCs w:val="16"/>
          <w:lang w:val="nl-NL"/>
        </w:rPr>
        <w:t>toxic</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vapors</w:t>
      </w:r>
      <w:proofErr w:type="spellEnd"/>
      <w:r w:rsidRPr="00C16A4D">
        <w:rPr>
          <w:rFonts w:ascii="Arial" w:hAnsi="Arial" w:cs="Arial"/>
          <w:spacing w:val="-1"/>
          <w:sz w:val="16"/>
          <w:szCs w:val="16"/>
          <w:lang w:val="nl-NL"/>
        </w:rPr>
        <w:t xml:space="preserve">, do </w:t>
      </w:r>
      <w:proofErr w:type="spellStart"/>
      <w:r w:rsidRPr="00C16A4D">
        <w:rPr>
          <w:rFonts w:ascii="Arial" w:hAnsi="Arial" w:cs="Arial"/>
          <w:spacing w:val="-1"/>
          <w:sz w:val="16"/>
          <w:szCs w:val="16"/>
          <w:lang w:val="nl-NL"/>
        </w:rPr>
        <w:t>not</w:t>
      </w:r>
      <w:proofErr w:type="spellEnd"/>
      <w:r w:rsidRPr="00C16A4D">
        <w:rPr>
          <w:rFonts w:ascii="Arial" w:hAnsi="Arial" w:cs="Arial"/>
          <w:spacing w:val="-1"/>
          <w:sz w:val="16"/>
          <w:szCs w:val="16"/>
          <w:lang w:val="nl-NL"/>
        </w:rPr>
        <w:t xml:space="preserve"> mix </w:t>
      </w:r>
      <w:proofErr w:type="spellStart"/>
      <w:r w:rsidRPr="00C16A4D">
        <w:rPr>
          <w:rFonts w:ascii="Arial" w:hAnsi="Arial" w:cs="Arial"/>
          <w:spacing w:val="-1"/>
          <w:sz w:val="16"/>
          <w:szCs w:val="16"/>
          <w:lang w:val="nl-NL"/>
        </w:rPr>
        <w:t>with</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acidic</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solutions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When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discarding</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always</w:t>
      </w:r>
      <w:proofErr w:type="spellEnd"/>
      <w:r w:rsidRPr="00C16A4D">
        <w:rPr>
          <w:rFonts w:ascii="Arial" w:hAnsi="Arial" w:cs="Arial"/>
          <w:spacing w:val="-1"/>
          <w:sz w:val="16"/>
          <w:szCs w:val="16"/>
          <w:lang w:val="nl-NL"/>
        </w:rPr>
        <w:t xml:space="preserve"> flush </w:t>
      </w:r>
      <w:proofErr w:type="spellStart"/>
      <w:r w:rsidRPr="00C16A4D">
        <w:rPr>
          <w:rFonts w:ascii="Arial" w:hAnsi="Arial" w:cs="Arial"/>
          <w:spacing w:val="-1"/>
          <w:sz w:val="16"/>
          <w:szCs w:val="16"/>
          <w:lang w:val="nl-NL"/>
        </w:rPr>
        <w:t>sink</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with</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copious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amounts</w:t>
      </w:r>
      <w:proofErr w:type="spellEnd"/>
      <w:r w:rsidRPr="00C16A4D">
        <w:rPr>
          <w:rFonts w:ascii="Arial" w:hAnsi="Arial" w:cs="Arial"/>
          <w:spacing w:val="-1"/>
          <w:sz w:val="16"/>
          <w:szCs w:val="16"/>
          <w:lang w:val="nl-NL"/>
        </w:rPr>
        <w:t xml:space="preserve"> of water. </w:t>
      </w:r>
      <w:proofErr w:type="spellStart"/>
      <w:r w:rsidRPr="00C16A4D">
        <w:rPr>
          <w:rFonts w:ascii="Arial" w:hAnsi="Arial" w:cs="Arial"/>
          <w:spacing w:val="-1"/>
          <w:sz w:val="16"/>
          <w:szCs w:val="16"/>
          <w:lang w:val="nl-NL"/>
        </w:rPr>
        <w:t>This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will</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prevent</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formation</w:t>
      </w:r>
      <w:proofErr w:type="spellEnd"/>
      <w:r w:rsidRPr="00C16A4D">
        <w:rPr>
          <w:rFonts w:ascii="Arial" w:hAnsi="Arial" w:cs="Arial"/>
          <w:spacing w:val="-1"/>
          <w:sz w:val="16"/>
          <w:szCs w:val="16"/>
          <w:lang w:val="nl-NL"/>
        </w:rPr>
        <w:t xml:space="preserve"> of metallic </w:t>
      </w:r>
      <w:proofErr w:type="spellStart"/>
      <w:r w:rsidRPr="00C16A4D">
        <w:rPr>
          <w:rFonts w:ascii="Arial" w:hAnsi="Arial" w:cs="Arial"/>
          <w:spacing w:val="-1"/>
          <w:sz w:val="16"/>
          <w:szCs w:val="16"/>
          <w:lang w:val="nl-NL"/>
        </w:rPr>
        <w:t>azides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which</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when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highly</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concentrated</w:t>
      </w:r>
      <w:proofErr w:type="spellEnd"/>
      <w:r w:rsidRPr="00C16A4D">
        <w:rPr>
          <w:rFonts w:ascii="Arial" w:hAnsi="Arial" w:cs="Arial"/>
          <w:spacing w:val="-1"/>
          <w:sz w:val="16"/>
          <w:szCs w:val="16"/>
          <w:lang w:val="nl-NL"/>
        </w:rPr>
        <w:t xml:space="preserve"> in metal </w:t>
      </w:r>
      <w:proofErr w:type="spellStart"/>
      <w:r w:rsidRPr="00C16A4D">
        <w:rPr>
          <w:rFonts w:ascii="Arial" w:hAnsi="Arial" w:cs="Arial"/>
          <w:spacing w:val="-1"/>
          <w:sz w:val="16"/>
          <w:szCs w:val="16"/>
          <w:lang w:val="nl-NL"/>
        </w:rPr>
        <w:t>plumbing</w:t>
      </w:r>
      <w:proofErr w:type="spellEnd"/>
      <w:r w:rsidRPr="00C16A4D">
        <w:rPr>
          <w:rFonts w:ascii="Arial" w:hAnsi="Arial" w:cs="Arial"/>
          <w:spacing w:val="-1"/>
          <w:sz w:val="16"/>
          <w:szCs w:val="16"/>
          <w:lang w:val="nl-NL"/>
        </w:rPr>
        <w:t xml:space="preserve">, are </w:t>
      </w:r>
      <w:proofErr w:type="spellStart"/>
      <w:r w:rsidRPr="00C16A4D">
        <w:rPr>
          <w:rFonts w:ascii="Arial" w:hAnsi="Arial" w:cs="Arial"/>
          <w:spacing w:val="-1"/>
          <w:sz w:val="16"/>
          <w:szCs w:val="16"/>
          <w:lang w:val="nl-NL"/>
        </w:rPr>
        <w:t>potentially</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explosive</w:t>
      </w:r>
      <w:proofErr w:type="spellEnd"/>
      <w:r w:rsidRPr="00C16A4D">
        <w:rPr>
          <w:rFonts w:ascii="Arial" w:hAnsi="Arial" w:cs="Arial"/>
          <w:spacing w:val="-1"/>
          <w:sz w:val="16"/>
          <w:szCs w:val="16"/>
          <w:lang w:val="nl-NL"/>
        </w:rPr>
        <w:t xml:space="preserve">. In </w:t>
      </w:r>
      <w:proofErr w:type="spellStart"/>
      <w:r w:rsidRPr="00C16A4D">
        <w:rPr>
          <w:rFonts w:ascii="Arial" w:hAnsi="Arial" w:cs="Arial"/>
          <w:spacing w:val="-1"/>
          <w:sz w:val="16"/>
          <w:szCs w:val="16"/>
          <w:lang w:val="nl-NL"/>
        </w:rPr>
        <w:t>addition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to</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purging</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pipes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with</w:t>
      </w:r>
      <w:proofErr w:type="spellEnd"/>
      <w:r w:rsidRPr="00C16A4D">
        <w:rPr>
          <w:rFonts w:ascii="Arial" w:hAnsi="Arial" w:cs="Arial"/>
          <w:spacing w:val="-1"/>
          <w:sz w:val="16"/>
          <w:szCs w:val="16"/>
          <w:lang w:val="nl-NL"/>
        </w:rPr>
        <w:t xml:space="preserve"> water, </w:t>
      </w:r>
      <w:proofErr w:type="spellStart"/>
      <w:r w:rsidRPr="00C16A4D">
        <w:rPr>
          <w:rFonts w:ascii="Arial" w:hAnsi="Arial" w:cs="Arial"/>
          <w:spacing w:val="-1"/>
          <w:sz w:val="16"/>
          <w:szCs w:val="16"/>
          <w:lang w:val="nl-NL"/>
        </w:rPr>
        <w:t>plumbing</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should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occasionally</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be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decontaminated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with</w:t>
      </w:r>
      <w:proofErr w:type="spellEnd"/>
      <w:r w:rsidRPr="00C16A4D">
        <w:rPr>
          <w:rFonts w:ascii="Arial" w:hAnsi="Arial" w:cs="Arial"/>
          <w:spacing w:val="-1"/>
          <w:sz w:val="16"/>
          <w:szCs w:val="16"/>
          <w:lang w:val="nl-NL"/>
        </w:rPr>
        <w:t xml:space="preserve"> 10% </w:t>
      </w:r>
      <w:proofErr w:type="spellStart"/>
      <w:r w:rsidRPr="00C16A4D">
        <w:rPr>
          <w:rFonts w:ascii="Arial" w:hAnsi="Arial" w:cs="Arial"/>
          <w:spacing w:val="-1"/>
          <w:sz w:val="16"/>
          <w:szCs w:val="16"/>
          <w:lang w:val="nl-NL"/>
        </w:rPr>
        <w:t>NaOH</w:t>
      </w:r>
      <w:proofErr w:type="spellEnd"/>
      <w:r w:rsidRPr="00C16A4D">
        <w:rPr>
          <w:rFonts w:ascii="Arial" w:hAnsi="Arial" w:cs="Arial"/>
          <w:spacing w:val="-1"/>
          <w:sz w:val="16"/>
          <w:szCs w:val="16"/>
          <w:lang w:val="nl-NL"/>
        </w:rPr>
        <w:t>.</w:t>
      </w:r>
      <w:r w:rsidRPr="00C16A4D">
        <w:rPr>
          <w:rFonts w:ascii="Arial" w:hAnsi="Arial" w:cs="Arial"/>
          <w:sz w:val="16"/>
          <w:szCs w:val="16"/>
          <w:lang w:val="nl-NL"/>
        </w:rPr>
        <w:t xml:space="preserve">  </w:t>
      </w:r>
    </w:p>
    <w:p w14:paraId="26F5D472" w14:textId="1511F41D"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b/>
          <w:bCs/>
          <w:sz w:val="16"/>
          <w:szCs w:val="16"/>
          <w:lang w:val="nl-NL"/>
        </w:rPr>
        <w:t>Preparation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for</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Use</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antibody is ready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packaged</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antibody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at 2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8°C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expiration</w:t>
      </w:r>
      <w:proofErr w:type="spellEnd"/>
      <w:r w:rsidRPr="00C16A4D">
        <w:rPr>
          <w:rFonts w:ascii="Arial" w:hAnsi="Arial" w:cs="Arial"/>
          <w:sz w:val="16"/>
          <w:szCs w:val="16"/>
          <w:lang w:val="nl-NL"/>
        </w:rPr>
        <w:t xml:space="preserve"> date </w:t>
      </w:r>
      <w:proofErr w:type="spellStart"/>
      <w:r w:rsidRPr="00C16A4D">
        <w:rPr>
          <w:rFonts w:ascii="Arial" w:hAnsi="Arial" w:cs="Arial"/>
          <w:sz w:val="16"/>
          <w:szCs w:val="16"/>
          <w:lang w:val="nl-NL"/>
        </w:rPr>
        <w:t>indicated</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vial</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spellStart"/>
      <w:r w:rsidRPr="00C16A4D">
        <w:rPr>
          <w:rFonts w:ascii="Arial" w:hAnsi="Arial" w:cs="Arial"/>
          <w:b/>
          <w:bCs/>
          <w:sz w:val="16"/>
          <w:szCs w:val="16"/>
          <w:lang w:val="nl-NL"/>
        </w:rPr>
        <w:t>Signs</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Deterioration</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Extremely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cloudy</w:t>
      </w:r>
      <w:proofErr w:type="spellEnd"/>
      <w:r w:rsidRPr="00C16A4D">
        <w:rPr>
          <w:rFonts w:ascii="Arial" w:hAnsi="Arial" w:cs="Arial"/>
          <w:sz w:val="16"/>
          <w:szCs w:val="16"/>
          <w:lang w:val="nl-NL"/>
        </w:rPr>
        <w:t xml:space="preserve"> antibody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indicative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bacterial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contamination</w:t>
      </w:r>
      <w:proofErr w:type="spellEnd"/>
      <w:r w:rsidRPr="00C16A4D">
        <w:rPr>
          <w:rFonts w:ascii="Arial" w:hAnsi="Arial" w:cs="Arial"/>
          <w:sz w:val="16"/>
          <w:szCs w:val="16"/>
          <w:lang w:val="nl-NL"/>
        </w:rPr>
        <w:t>.</w:t>
      </w:r>
    </w:p>
    <w:p w14:paraId="3FE3EB6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INSTRUMENT</w:t>
      </w:r>
    </w:p>
    <w:p w14:paraId="25CA03D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pacing w:val="-1"/>
          <w:sz w:val="16"/>
          <w:szCs w:val="16"/>
          <w:lang w:val="nl-NL"/>
        </w:rPr>
        <w:t xml:space="preserve">A SPIFE Touch analyzer must </w:t>
      </w:r>
      <w:proofErr w:type="spellStart"/>
      <w:r w:rsidRPr="00C16A4D">
        <w:rPr>
          <w:rFonts w:ascii="Arial" w:hAnsi="Arial" w:cs="Arial"/>
          <w:spacing w:val="-1"/>
          <w:sz w:val="16"/>
          <w:szCs w:val="16"/>
          <w:lang w:val="nl-NL"/>
        </w:rPr>
        <w:t>be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used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to</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apply</w:t>
      </w:r>
      <w:proofErr w:type="spellEnd"/>
      <w:r w:rsidRPr="00C16A4D">
        <w:rPr>
          <w:rFonts w:ascii="Arial" w:hAnsi="Arial" w:cs="Arial"/>
          <w:spacing w:val="-1"/>
          <w:sz w:val="16"/>
          <w:szCs w:val="16"/>
          <w:lang w:val="nl-NL"/>
        </w:rPr>
        <w:t xml:space="preserve"> samples, </w:t>
      </w:r>
      <w:proofErr w:type="spellStart"/>
      <w:r w:rsidRPr="00C16A4D">
        <w:rPr>
          <w:rFonts w:ascii="Arial" w:hAnsi="Arial" w:cs="Arial"/>
          <w:spacing w:val="-1"/>
          <w:sz w:val="16"/>
          <w:szCs w:val="16"/>
          <w:lang w:val="nl-NL"/>
        </w:rPr>
        <w:t>electrophorese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wash</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stain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destain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and</w:t>
      </w:r>
      <w:proofErr w:type="spellEnd"/>
      <w:r w:rsidRPr="00C16A4D">
        <w:rPr>
          <w:rFonts w:ascii="Arial" w:hAnsi="Arial" w:cs="Arial"/>
          <w:spacing w:val="-1"/>
          <w:sz w:val="16"/>
          <w:szCs w:val="16"/>
          <w:lang w:val="nl-NL"/>
        </w:rPr>
        <w:t xml:space="preserve"> dry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gels. </w:t>
      </w:r>
      <w:proofErr w:type="spellStart"/>
      <w:r w:rsidRPr="00C16A4D">
        <w:rPr>
          <w:rFonts w:ascii="Arial" w:hAnsi="Arial" w:cs="Arial"/>
          <w:spacing w:val="-1"/>
          <w:sz w:val="16"/>
          <w:szCs w:val="16"/>
          <w:lang w:val="nl-NL"/>
        </w:rPr>
        <w:t>Refer</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to</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appropriate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Operator’s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Manuals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for</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detailed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instructions</w:t>
      </w:r>
      <w:proofErr w:type="spellEnd"/>
      <w:r w:rsidRPr="00C16A4D">
        <w:rPr>
          <w:rFonts w:ascii="Arial" w:hAnsi="Arial" w:cs="Arial"/>
          <w:spacing w:val="-1"/>
          <w:sz w:val="16"/>
          <w:szCs w:val="16"/>
          <w:lang w:val="nl-NL"/>
        </w:rPr>
        <w:t>.</w:t>
      </w:r>
    </w:p>
    <w:p w14:paraId="5203196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SPECIMEN COLLECTION AND HANDLING</w:t>
      </w:r>
    </w:p>
    <w:p w14:paraId="5BF1DE9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Specimen:</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Fresh</w:t>
      </w:r>
      <w:proofErr w:type="spellEnd"/>
      <w:r w:rsidRPr="00C16A4D">
        <w:rPr>
          <w:rFonts w:ascii="Arial" w:hAnsi="Arial" w:cs="Arial"/>
          <w:sz w:val="16"/>
          <w:szCs w:val="16"/>
          <w:lang w:val="nl-NL"/>
        </w:rPr>
        <w:t xml:space="preserve"> serum is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specimen of </w:t>
      </w:r>
      <w:proofErr w:type="spellStart"/>
      <w:r w:rsidRPr="00C16A4D">
        <w:rPr>
          <w:rFonts w:ascii="Arial" w:hAnsi="Arial" w:cs="Arial"/>
          <w:sz w:val="16"/>
          <w:szCs w:val="16"/>
          <w:lang w:val="nl-NL"/>
        </w:rPr>
        <w:t>choice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Evaporation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uncovered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specimens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cause</w:t>
      </w:r>
      <w:proofErr w:type="spellEnd"/>
      <w:r w:rsidRPr="00C16A4D">
        <w:rPr>
          <w:rFonts w:ascii="Arial" w:hAnsi="Arial" w:cs="Arial"/>
          <w:sz w:val="16"/>
          <w:szCs w:val="16"/>
          <w:lang w:val="nl-NL"/>
        </w:rPr>
        <w:t xml:space="preserve"> inaccurate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w:t>
      </w:r>
    </w:p>
    <w:p w14:paraId="68F4B80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 xml:space="preserve">Storage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Stability</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If</w:t>
      </w:r>
      <w:proofErr w:type="spellEnd"/>
      <w:r w:rsidRPr="00C16A4D">
        <w:rPr>
          <w:rFonts w:ascii="Arial" w:hAnsi="Arial" w:cs="Arial"/>
          <w:sz w:val="16"/>
          <w:szCs w:val="16"/>
          <w:lang w:val="nl-NL"/>
        </w:rPr>
        <w:t xml:space="preserve"> storage is </w:t>
      </w:r>
      <w:proofErr w:type="spellStart"/>
      <w:r w:rsidRPr="00C16A4D">
        <w:rPr>
          <w:rFonts w:ascii="Arial" w:hAnsi="Arial" w:cs="Arial"/>
          <w:sz w:val="16"/>
          <w:szCs w:val="16"/>
          <w:lang w:val="nl-NL"/>
        </w:rPr>
        <w:t>necessary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covered</w:t>
      </w:r>
      <w:proofErr w:type="spellEnd"/>
      <w:r w:rsidRPr="00C16A4D">
        <w:rPr>
          <w:rFonts w:ascii="Arial" w:hAnsi="Arial" w:cs="Arial"/>
          <w:sz w:val="16"/>
          <w:szCs w:val="16"/>
          <w:lang w:val="nl-NL"/>
        </w:rPr>
        <w:t xml:space="preserve"> samples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stored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up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14 </w:t>
      </w:r>
      <w:proofErr w:type="spellStart"/>
      <w:r w:rsidRPr="00C16A4D">
        <w:rPr>
          <w:rFonts w:ascii="Arial" w:hAnsi="Arial" w:cs="Arial"/>
          <w:sz w:val="16"/>
          <w:szCs w:val="16"/>
          <w:lang w:val="nl-NL"/>
        </w:rPr>
        <w:t>days</w:t>
      </w:r>
      <w:proofErr w:type="spellEnd"/>
      <w:r w:rsidRPr="00C16A4D">
        <w:rPr>
          <w:rFonts w:ascii="Arial" w:hAnsi="Arial" w:cs="Arial"/>
          <w:sz w:val="16"/>
          <w:szCs w:val="16"/>
          <w:lang w:val="nl-NL"/>
        </w:rPr>
        <w:t xml:space="preserve"> at 2-8°C or 21 </w:t>
      </w:r>
      <w:proofErr w:type="spellStart"/>
      <w:r w:rsidRPr="00C16A4D">
        <w:rPr>
          <w:rFonts w:ascii="Arial" w:hAnsi="Arial" w:cs="Arial"/>
          <w:sz w:val="16"/>
          <w:szCs w:val="16"/>
          <w:lang w:val="nl-NL"/>
        </w:rPr>
        <w:t>days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frozen</w:t>
      </w:r>
      <w:proofErr w:type="spellEnd"/>
      <w:r w:rsidRPr="00C16A4D">
        <w:rPr>
          <w:rFonts w:ascii="Arial" w:hAnsi="Arial" w:cs="Arial"/>
          <w:sz w:val="16"/>
          <w:szCs w:val="16"/>
          <w:lang w:val="nl-NL"/>
        </w:rPr>
        <w:t xml:space="preserve">. A single </w:t>
      </w:r>
      <w:proofErr w:type="spellStart"/>
      <w:r w:rsidRPr="00C16A4D">
        <w:rPr>
          <w:rFonts w:ascii="Arial" w:hAnsi="Arial" w:cs="Arial"/>
          <w:sz w:val="16"/>
          <w:szCs w:val="16"/>
          <w:lang w:val="nl-NL"/>
        </w:rPr>
        <w:t>freeze</w:t>
      </w:r>
      <w:proofErr w:type="spellEnd"/>
      <w:r w:rsidRPr="00C16A4D">
        <w:rPr>
          <w:rFonts w:ascii="Arial" w:hAnsi="Arial" w:cs="Arial"/>
          <w:sz w:val="16"/>
          <w:szCs w:val="16"/>
          <w:lang w:val="nl-NL"/>
        </w:rPr>
        <w:t>/</w:t>
      </w:r>
      <w:proofErr w:type="spellStart"/>
      <w:r w:rsidRPr="00C16A4D">
        <w:rPr>
          <w:rFonts w:ascii="Arial" w:hAnsi="Arial" w:cs="Arial"/>
          <w:sz w:val="16"/>
          <w:szCs w:val="16"/>
          <w:lang w:val="nl-NL"/>
        </w:rPr>
        <w:t>thaw</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cycle</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recommended</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additional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cycles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many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cause</w:t>
      </w:r>
      <w:proofErr w:type="spellEnd"/>
      <w:r w:rsidRPr="00C16A4D">
        <w:rPr>
          <w:rFonts w:ascii="Arial" w:hAnsi="Arial" w:cs="Arial"/>
          <w:sz w:val="16"/>
          <w:szCs w:val="16"/>
          <w:lang w:val="nl-NL"/>
        </w:rPr>
        <w:t xml:space="preserve"> inaccurate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w:t>
      </w:r>
    </w:p>
    <w:p w14:paraId="0F447302" w14:textId="77777777" w:rsidR="00C76E2A" w:rsidRPr="00C16A4D" w:rsidRDefault="00C76E2A" w:rsidP="00C76E2A">
      <w:pPr>
        <w:pStyle w:val="BasicParagraph"/>
        <w:tabs>
          <w:tab w:val="right" w:pos="160"/>
          <w:tab w:val="left" w:pos="220"/>
          <w:tab w:val="right" w:pos="540"/>
          <w:tab w:val="left" w:pos="620"/>
        </w:tabs>
        <w:suppressAutoHyphens/>
        <w:spacing w:before="90"/>
        <w:jc w:val="both"/>
        <w:rPr>
          <w:rFonts w:ascii="Arial" w:hAnsi="Arial" w:cs="Arial"/>
          <w:sz w:val="16"/>
          <w:szCs w:val="16"/>
          <w:lang w:val="nl-NL"/>
        </w:rPr>
      </w:pPr>
      <w:r w:rsidRPr="00C16A4D">
        <w:rPr>
          <w:rFonts w:ascii="Arial" w:hAnsi="Arial" w:cs="Arial"/>
          <w:b/>
          <w:bCs/>
          <w:sz w:val="16"/>
          <w:szCs w:val="16"/>
          <w:lang w:val="nl-NL"/>
        </w:rPr>
        <w:t>PROCEDURE</w:t>
      </w:r>
    </w:p>
    <w:p w14:paraId="4FFCC960"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b/>
          <w:bCs/>
          <w:sz w:val="16"/>
          <w:szCs w:val="16"/>
          <w:lang w:val="nl-NL"/>
        </w:rPr>
        <w:t>Materials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Provided</w:t>
      </w:r>
      <w:proofErr w:type="spellEnd"/>
      <w:r w:rsidRPr="00C16A4D">
        <w:rPr>
          <w:rFonts w:ascii="Arial" w:hAnsi="Arial" w:cs="Arial"/>
          <w:b/>
          <w:bCs/>
          <w:sz w:val="16"/>
          <w:szCs w:val="16"/>
          <w:lang w:val="nl-NL"/>
        </w:rPr>
        <w:t>:</w:t>
      </w:r>
      <w:r w:rsidRPr="00C16A4D">
        <w:rPr>
          <w:rFonts w:ascii="Arial" w:hAnsi="Arial" w:cs="Arial"/>
          <w:sz w:val="16"/>
          <w:szCs w:val="16"/>
          <w:lang w:val="nl-NL"/>
        </w:rPr>
        <w:t xml:space="preserve"> The </w:t>
      </w:r>
      <w:proofErr w:type="spellStart"/>
      <w:r w:rsidRPr="00C16A4D">
        <w:rPr>
          <w:rFonts w:ascii="Arial" w:hAnsi="Arial" w:cs="Arial"/>
          <w:sz w:val="16"/>
          <w:szCs w:val="16"/>
          <w:lang w:val="nl-NL"/>
        </w:rPr>
        <w:t>following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materials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needed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procedure are </w:t>
      </w:r>
      <w:proofErr w:type="spellStart"/>
      <w:r w:rsidRPr="00C16A4D">
        <w:rPr>
          <w:rFonts w:ascii="Arial" w:hAnsi="Arial" w:cs="Arial"/>
          <w:sz w:val="16"/>
          <w:szCs w:val="16"/>
          <w:lang w:val="nl-NL"/>
        </w:rPr>
        <w:t>contained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A1AT kit (Cat. No. 3432). </w:t>
      </w:r>
      <w:proofErr w:type="spellStart"/>
      <w:r w:rsidRPr="00C16A4D">
        <w:rPr>
          <w:rFonts w:ascii="Arial" w:hAnsi="Arial" w:cs="Arial"/>
          <w:sz w:val="16"/>
          <w:szCs w:val="16"/>
          <w:lang w:val="nl-NL"/>
        </w:rPr>
        <w:t>Individual</w:t>
      </w:r>
      <w:proofErr w:type="spellEnd"/>
      <w:r w:rsidRPr="00C16A4D">
        <w:rPr>
          <w:rFonts w:ascii="Arial" w:hAnsi="Arial" w:cs="Arial"/>
          <w:sz w:val="16"/>
          <w:szCs w:val="16"/>
          <w:lang w:val="nl-NL"/>
        </w:rPr>
        <w:t xml:space="preserve"> items are </w:t>
      </w:r>
      <w:proofErr w:type="spellStart"/>
      <w:r w:rsidRPr="00C16A4D">
        <w:rPr>
          <w:rFonts w:ascii="Arial" w:hAnsi="Arial" w:cs="Arial"/>
          <w:sz w:val="16"/>
          <w:szCs w:val="16"/>
          <w:lang w:val="nl-NL"/>
        </w:rPr>
        <w:t>not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available</w:t>
      </w:r>
      <w:proofErr w:type="spellEnd"/>
      <w:r w:rsidRPr="00C16A4D">
        <w:rPr>
          <w:rFonts w:ascii="Arial" w:hAnsi="Arial" w:cs="Arial"/>
          <w:sz w:val="16"/>
          <w:szCs w:val="16"/>
          <w:lang w:val="nl-NL"/>
        </w:rPr>
        <w:t>.</w:t>
      </w:r>
    </w:p>
    <w:p w14:paraId="2FC643D0" w14:textId="77777777" w:rsidR="00C76E2A" w:rsidRPr="00C16A4D" w:rsidRDefault="00C76E2A" w:rsidP="00C76E2A">
      <w:pPr>
        <w:pStyle w:val="BasicParagraph"/>
        <w:tabs>
          <w:tab w:val="right" w:pos="160"/>
          <w:tab w:val="left" w:pos="220"/>
          <w:tab w:val="right" w:pos="540"/>
          <w:tab w:val="left" w:pos="620"/>
        </w:tabs>
        <w:suppressAutoHyphens/>
        <w:spacing w:before="90"/>
        <w:jc w:val="both"/>
        <w:rPr>
          <w:rFonts w:ascii="Arial" w:hAnsi="Arial" w:cs="Arial"/>
          <w:sz w:val="16"/>
          <w:szCs w:val="16"/>
          <w:lang w:val="nl-NL"/>
        </w:rPr>
      </w:pPr>
      <w:r w:rsidRPr="00C16A4D">
        <w:rPr>
          <w:rFonts w:ascii="Arial" w:hAnsi="Arial" w:cs="Arial"/>
          <w:sz w:val="16"/>
          <w:szCs w:val="16"/>
          <w:lang w:val="nl-NL"/>
        </w:rPr>
        <w:t xml:space="preserve">SPIFE A1AT Gels (10) </w:t>
      </w:r>
      <w:r w:rsidRPr="00C16A4D">
        <w:rPr>
          <w:rFonts w:ascii="Arial" w:hAnsi="Arial" w:cs="Arial"/>
          <w:sz w:val="16"/>
          <w:szCs w:val="16"/>
          <w:lang w:val="nl-NL"/>
        </w:rPr>
        <w:tab/>
      </w:r>
    </w:p>
    <w:p w14:paraId="64245788"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Acid Violet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(1 </w:t>
      </w:r>
      <w:proofErr w:type="spellStart"/>
      <w:r w:rsidRPr="00C16A4D">
        <w:rPr>
          <w:rFonts w:ascii="Arial" w:hAnsi="Arial" w:cs="Arial"/>
          <w:sz w:val="16"/>
          <w:szCs w:val="16"/>
          <w:lang w:val="nl-NL"/>
        </w:rPr>
        <w:t>vial</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p>
    <w:p w14:paraId="613ED57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Tris-</w:t>
      </w:r>
      <w:proofErr w:type="spellStart"/>
      <w:r w:rsidRPr="00C16A4D">
        <w:rPr>
          <w:rFonts w:ascii="Arial" w:hAnsi="Arial" w:cs="Arial"/>
          <w:sz w:val="16"/>
          <w:szCs w:val="16"/>
          <w:lang w:val="nl-NL"/>
        </w:rPr>
        <w:t>Buffered</w:t>
      </w:r>
      <w:proofErr w:type="spellEnd"/>
      <w:r w:rsidRPr="00C16A4D">
        <w:rPr>
          <w:rFonts w:ascii="Arial" w:hAnsi="Arial" w:cs="Arial"/>
          <w:sz w:val="16"/>
          <w:szCs w:val="16"/>
          <w:lang w:val="nl-NL"/>
        </w:rPr>
        <w:t xml:space="preserve"> Saline (2 </w:t>
      </w:r>
      <w:proofErr w:type="spellStart"/>
      <w:r w:rsidRPr="00C16A4D">
        <w:rPr>
          <w:rFonts w:ascii="Arial" w:hAnsi="Arial" w:cs="Arial"/>
          <w:sz w:val="16"/>
          <w:szCs w:val="16"/>
          <w:lang w:val="nl-NL"/>
        </w:rPr>
        <w:t>pkgs</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p>
    <w:p w14:paraId="429141D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C (10)</w:t>
      </w:r>
    </w:p>
    <w:p w14:paraId="5998246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(40)</w:t>
      </w:r>
    </w:p>
    <w:p w14:paraId="3CBA80C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A1AT Electrode Wicks (30)</w:t>
      </w:r>
    </w:p>
    <w:p w14:paraId="59EC2771"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A1AT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Blotters</w:t>
      </w:r>
      <w:proofErr w:type="spellEnd"/>
      <w:r w:rsidRPr="00C16A4D">
        <w:rPr>
          <w:rFonts w:ascii="Arial" w:hAnsi="Arial" w:cs="Arial"/>
          <w:sz w:val="16"/>
          <w:szCs w:val="16"/>
          <w:lang w:val="nl-NL"/>
        </w:rPr>
        <w:t xml:space="preserve"> (60)</w:t>
      </w:r>
    </w:p>
    <w:p w14:paraId="53B1F44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Serrated</w:t>
      </w:r>
      <w:proofErr w:type="spellEnd"/>
      <w:r w:rsidRPr="00C16A4D">
        <w:rPr>
          <w:rFonts w:ascii="Arial" w:hAnsi="Arial" w:cs="Arial"/>
          <w:sz w:val="16"/>
          <w:szCs w:val="16"/>
          <w:lang w:val="nl-NL"/>
        </w:rPr>
        <w:t xml:space="preserve"> Applicator </w:t>
      </w:r>
      <w:proofErr w:type="spellStart"/>
      <w:r w:rsidRPr="00C16A4D">
        <w:rPr>
          <w:rFonts w:ascii="Arial" w:hAnsi="Arial" w:cs="Arial"/>
          <w:sz w:val="16"/>
          <w:szCs w:val="16"/>
          <w:lang w:val="nl-NL"/>
        </w:rPr>
        <w:t>Blades</w:t>
      </w:r>
      <w:proofErr w:type="spellEnd"/>
      <w:r w:rsidRPr="00C16A4D">
        <w:rPr>
          <w:rFonts w:ascii="Arial" w:hAnsi="Arial" w:cs="Arial"/>
          <w:sz w:val="16"/>
          <w:szCs w:val="16"/>
          <w:lang w:val="nl-NL"/>
        </w:rPr>
        <w:t>, 20 sample (20)</w:t>
      </w:r>
    </w:p>
    <w:p w14:paraId="6CF4A2D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Anode Solution (1 </w:t>
      </w:r>
      <w:proofErr w:type="spellStart"/>
      <w:r w:rsidRPr="00C16A4D">
        <w:rPr>
          <w:rFonts w:ascii="Arial" w:hAnsi="Arial" w:cs="Arial"/>
          <w:sz w:val="16"/>
          <w:szCs w:val="16"/>
          <w:lang w:val="nl-NL"/>
        </w:rPr>
        <w:t>vial</w:t>
      </w:r>
      <w:proofErr w:type="spellEnd"/>
      <w:r w:rsidRPr="00C16A4D">
        <w:rPr>
          <w:rFonts w:ascii="Arial" w:hAnsi="Arial" w:cs="Arial"/>
          <w:sz w:val="16"/>
          <w:szCs w:val="16"/>
          <w:lang w:val="nl-NL"/>
        </w:rPr>
        <w:t>)</w:t>
      </w:r>
    </w:p>
    <w:p w14:paraId="00187059"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Solution (1 </w:t>
      </w:r>
      <w:proofErr w:type="spellStart"/>
      <w:r w:rsidRPr="00C16A4D">
        <w:rPr>
          <w:rFonts w:ascii="Arial" w:hAnsi="Arial" w:cs="Arial"/>
          <w:sz w:val="16"/>
          <w:szCs w:val="16"/>
          <w:lang w:val="nl-NL"/>
        </w:rPr>
        <w:t>vial</w:t>
      </w:r>
      <w:proofErr w:type="spellEnd"/>
      <w:r w:rsidRPr="00C16A4D">
        <w:rPr>
          <w:rFonts w:ascii="Arial" w:hAnsi="Arial" w:cs="Arial"/>
          <w:sz w:val="16"/>
          <w:szCs w:val="16"/>
          <w:lang w:val="nl-NL"/>
        </w:rPr>
        <w:t>)</w:t>
      </w:r>
    </w:p>
    <w:p w14:paraId="449AB038" w14:textId="77777777" w:rsidR="00C76E2A" w:rsidRPr="00C16A4D" w:rsidRDefault="00C76E2A" w:rsidP="00C76E2A">
      <w:pPr>
        <w:pStyle w:val="BasicParagraph"/>
        <w:tabs>
          <w:tab w:val="right" w:pos="160"/>
          <w:tab w:val="left" w:pos="220"/>
          <w:tab w:val="right" w:pos="540"/>
          <w:tab w:val="left" w:pos="620"/>
        </w:tabs>
        <w:suppressAutoHyphens/>
        <w:spacing w:after="47"/>
        <w:jc w:val="both"/>
        <w:rPr>
          <w:rFonts w:ascii="Arial" w:hAnsi="Arial" w:cs="Arial"/>
          <w:sz w:val="16"/>
          <w:szCs w:val="16"/>
          <w:lang w:val="nl-NL"/>
        </w:rPr>
      </w:pPr>
      <w:r w:rsidRPr="00C16A4D">
        <w:rPr>
          <w:rFonts w:ascii="Arial" w:hAnsi="Arial" w:cs="Arial"/>
          <w:sz w:val="16"/>
          <w:szCs w:val="16"/>
          <w:lang w:val="nl-NL"/>
        </w:rPr>
        <w:t xml:space="preserve">A1AT Antibody (2 </w:t>
      </w:r>
      <w:proofErr w:type="spellStart"/>
      <w:r w:rsidRPr="00C16A4D">
        <w:rPr>
          <w:rFonts w:ascii="Arial" w:hAnsi="Arial" w:cs="Arial"/>
          <w:sz w:val="16"/>
          <w:szCs w:val="16"/>
          <w:lang w:val="nl-NL"/>
        </w:rPr>
        <w:t>pkgs</w:t>
      </w:r>
      <w:proofErr w:type="spellEnd"/>
      <w:r w:rsidRPr="00C16A4D">
        <w:rPr>
          <w:rFonts w:ascii="Arial" w:hAnsi="Arial" w:cs="Arial"/>
          <w:sz w:val="16"/>
          <w:szCs w:val="16"/>
          <w:lang w:val="nl-NL"/>
        </w:rPr>
        <w:t>)</w:t>
      </w:r>
    </w:p>
    <w:p w14:paraId="7D671C6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proofErr w:type="spellStart"/>
      <w:r w:rsidRPr="00C16A4D">
        <w:rPr>
          <w:rFonts w:ascii="Arial" w:hAnsi="Arial" w:cs="Arial"/>
          <w:b/>
          <w:bCs/>
          <w:sz w:val="16"/>
          <w:szCs w:val="16"/>
          <w:lang w:val="nl-NL"/>
        </w:rPr>
        <w:t>Materials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provided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by</w:t>
      </w:r>
      <w:proofErr w:type="spellEnd"/>
      <w:r w:rsidRPr="00C16A4D">
        <w:rPr>
          <w:rFonts w:ascii="Arial" w:hAnsi="Arial" w:cs="Arial"/>
          <w:b/>
          <w:bCs/>
          <w:sz w:val="16"/>
          <w:szCs w:val="16"/>
          <w:lang w:val="nl-NL"/>
        </w:rPr>
        <w:t xml:space="preserve"> Helena Laboratories but </w:t>
      </w:r>
      <w:proofErr w:type="spellStart"/>
      <w:r w:rsidRPr="00C16A4D">
        <w:rPr>
          <w:rFonts w:ascii="Arial" w:hAnsi="Arial" w:cs="Arial"/>
          <w:b/>
          <w:bCs/>
          <w:sz w:val="16"/>
          <w:szCs w:val="16"/>
          <w:lang w:val="nl-NL"/>
        </w:rPr>
        <w:t>not</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contained</w:t>
      </w:r>
      <w:proofErr w:type="spellEnd"/>
      <w:r w:rsidRPr="00C16A4D">
        <w:rPr>
          <w:rFonts w:ascii="Arial" w:hAnsi="Arial" w:cs="Arial"/>
          <w:b/>
          <w:bCs/>
          <w:sz w:val="16"/>
          <w:szCs w:val="16"/>
          <w:lang w:val="nl-NL"/>
        </w:rPr>
        <w:t xml:space="preserve"> in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kit </w:t>
      </w:r>
      <w:proofErr w:type="spellStart"/>
      <w:r w:rsidRPr="00C16A4D">
        <w:rPr>
          <w:rFonts w:ascii="Arial" w:hAnsi="Arial" w:cs="Arial"/>
          <w:b/>
          <w:bCs/>
          <w:sz w:val="16"/>
          <w:szCs w:val="16"/>
          <w:lang w:val="nl-NL"/>
        </w:rPr>
        <w:t>above</w:t>
      </w:r>
      <w:proofErr w:type="spellEnd"/>
      <w:r w:rsidRPr="00C16A4D">
        <w:rPr>
          <w:rFonts w:ascii="Arial" w:hAnsi="Arial" w:cs="Arial"/>
          <w:b/>
          <w:bCs/>
          <w:sz w:val="16"/>
          <w:szCs w:val="16"/>
          <w:lang w:val="nl-NL"/>
        </w:rPr>
        <w:t>:</w:t>
      </w:r>
    </w:p>
    <w:p w14:paraId="77BA5F08"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 xml:space="preserve">Item </w:t>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tab/>
      </w:r>
      <w:r w:rsidRPr="00C16A4D">
        <w:rPr>
          <w:rFonts w:ascii="Arial" w:hAnsi="Arial" w:cs="Arial"/>
          <w:b/>
          <w:bCs/>
          <w:sz w:val="16"/>
          <w:szCs w:val="16"/>
          <w:lang w:val="nl-NL"/>
        </w:rPr>
        <w:tab/>
        <w:t>Cat. No.</w:t>
      </w:r>
    </w:p>
    <w:p w14:paraId="43DCA33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SPIFE Touch Analyzer </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1068</w:t>
      </w:r>
    </w:p>
    <w:p w14:paraId="026EC28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SPIFE </w:t>
      </w:r>
      <w:proofErr w:type="spellStart"/>
      <w:r w:rsidRPr="00C16A4D">
        <w:rPr>
          <w:rFonts w:ascii="Arial" w:hAnsi="Arial" w:cs="Arial"/>
          <w:sz w:val="16"/>
          <w:szCs w:val="16"/>
          <w:lang w:val="nl-NL"/>
        </w:rPr>
        <w:t>Reagent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Spreaders</w:t>
      </w:r>
      <w:proofErr w:type="spellEnd"/>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3706</w:t>
      </w:r>
    </w:p>
    <w:p w14:paraId="6E28D847"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SPIFE IEF Sample Tray</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1347</w:t>
      </w:r>
    </w:p>
    <w:p w14:paraId="2FFE20F2"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SPIFE IEF </w:t>
      </w:r>
      <w:proofErr w:type="spellStart"/>
      <w:r w:rsidRPr="00C16A4D">
        <w:rPr>
          <w:rFonts w:ascii="Arial" w:hAnsi="Arial" w:cs="Arial"/>
          <w:sz w:val="16"/>
          <w:szCs w:val="16"/>
          <w:lang w:val="nl-NL"/>
        </w:rPr>
        <w:t>Tungsten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Adapters</w:t>
      </w:r>
      <w:r w:rsidRPr="00C16A4D">
        <w:rPr>
          <w:rFonts w:ascii="Arial" w:hAnsi="Arial" w:cs="Arial"/>
          <w:sz w:val="16"/>
          <w:szCs w:val="16"/>
          <w:lang w:val="nl-NL"/>
        </w:rPr>
        <w:tab/>
      </w:r>
      <w:r w:rsidRPr="00C16A4D">
        <w:rPr>
          <w:rFonts w:ascii="Arial" w:hAnsi="Arial" w:cs="Arial"/>
          <w:sz w:val="16"/>
          <w:szCs w:val="16"/>
          <w:lang w:val="nl-NL"/>
        </w:rPr>
        <w:tab/>
        <w:t>3702</w:t>
      </w:r>
    </w:p>
    <w:p w14:paraId="4342A5C7"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A1AT Controls (MM, MS, MZ)</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3435</w:t>
      </w:r>
    </w:p>
    <w:p w14:paraId="6EDE902B"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SPIFE Disposable Cups (</w:t>
      </w:r>
      <w:proofErr w:type="spellStart"/>
      <w:r w:rsidRPr="00C16A4D">
        <w:rPr>
          <w:rFonts w:ascii="Arial" w:hAnsi="Arial" w:cs="Arial"/>
          <w:sz w:val="16"/>
          <w:szCs w:val="16"/>
          <w:lang w:val="nl-NL"/>
        </w:rPr>
        <w:t>Deep</w:t>
      </w:r>
      <w:proofErr w:type="spellEnd"/>
      <w:r w:rsidRPr="00C16A4D">
        <w:rPr>
          <w:rFonts w:ascii="Arial" w:hAnsi="Arial" w:cs="Arial"/>
          <w:sz w:val="16"/>
          <w:szCs w:val="16"/>
          <w:lang w:val="nl-NL"/>
        </w:rPr>
        <w:t xml:space="preserve"> Well)</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3360</w:t>
      </w:r>
    </w:p>
    <w:p w14:paraId="6B4DA965"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SPIFE </w:t>
      </w:r>
      <w:proofErr w:type="spellStart"/>
      <w:r w:rsidRPr="00C16A4D">
        <w:rPr>
          <w:rFonts w:ascii="Arial" w:hAnsi="Arial" w:cs="Arial"/>
          <w:sz w:val="16"/>
          <w:szCs w:val="16"/>
          <w:lang w:val="nl-NL"/>
        </w:rPr>
        <w:t>Rigid</w:t>
      </w:r>
      <w:proofErr w:type="spellEnd"/>
      <w:r w:rsidRPr="00C16A4D">
        <w:rPr>
          <w:rFonts w:ascii="Arial" w:hAnsi="Arial" w:cs="Arial"/>
          <w:sz w:val="16"/>
          <w:szCs w:val="16"/>
          <w:lang w:val="nl-NL"/>
        </w:rPr>
        <w:t xml:space="preserve"> Antisera Template IFE-15</w:t>
      </w:r>
      <w:r w:rsidRPr="00C16A4D">
        <w:rPr>
          <w:rFonts w:ascii="Arial" w:hAnsi="Arial" w:cs="Arial"/>
          <w:sz w:val="16"/>
          <w:szCs w:val="16"/>
          <w:lang w:val="nl-NL"/>
        </w:rPr>
        <w:tab/>
      </w:r>
      <w:r w:rsidRPr="00C16A4D">
        <w:rPr>
          <w:rFonts w:ascii="Arial" w:hAnsi="Arial" w:cs="Arial"/>
          <w:sz w:val="16"/>
          <w:szCs w:val="16"/>
          <w:lang w:val="nl-NL"/>
        </w:rPr>
        <w:tab/>
        <w:t>3352</w:t>
      </w:r>
    </w:p>
    <w:p w14:paraId="1D687790"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3100</w:t>
      </w:r>
    </w:p>
    <w:p w14:paraId="4BBF8A21"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Gel Block Remover </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1115</w:t>
      </w:r>
    </w:p>
    <w:p w14:paraId="0E230462"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Applicator Blade </w:t>
      </w:r>
      <w:proofErr w:type="spellStart"/>
      <w:r w:rsidRPr="00C16A4D">
        <w:rPr>
          <w:rFonts w:ascii="Arial" w:hAnsi="Arial" w:cs="Arial"/>
          <w:sz w:val="16"/>
          <w:szCs w:val="16"/>
          <w:lang w:val="nl-NL"/>
        </w:rPr>
        <w:t>Weights</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3387</w:t>
      </w:r>
    </w:p>
    <w:p w14:paraId="706BE8C2"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TITAN Gel </w:t>
      </w:r>
      <w:proofErr w:type="spellStart"/>
      <w:r w:rsidRPr="00C16A4D">
        <w:rPr>
          <w:rFonts w:ascii="Arial" w:hAnsi="Arial" w:cs="Arial"/>
          <w:sz w:val="16"/>
          <w:szCs w:val="16"/>
          <w:lang w:val="nl-NL"/>
        </w:rPr>
        <w:t>Isoenzyme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Incubation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r w:rsidRPr="00C16A4D">
        <w:rPr>
          <w:rFonts w:ascii="Arial" w:hAnsi="Arial" w:cs="Arial"/>
          <w:sz w:val="16"/>
          <w:szCs w:val="16"/>
          <w:lang w:val="nl-NL"/>
        </w:rPr>
        <w:tab/>
        <w:t>4062</w:t>
      </w:r>
    </w:p>
    <w:p w14:paraId="76CD4D6A" w14:textId="77777777" w:rsidR="00C76E2A" w:rsidRPr="00C16A4D" w:rsidRDefault="00C76E2A" w:rsidP="00C76E2A">
      <w:pPr>
        <w:pStyle w:val="BasicParagraph"/>
        <w:tabs>
          <w:tab w:val="right" w:pos="160"/>
          <w:tab w:val="left" w:pos="220"/>
          <w:tab w:val="right" w:pos="540"/>
          <w:tab w:val="left" w:pos="620"/>
        </w:tabs>
        <w:suppressAutoHyphens/>
        <w:spacing w:before="47"/>
        <w:jc w:val="both"/>
        <w:rPr>
          <w:rFonts w:ascii="Arial" w:hAnsi="Arial" w:cs="Arial"/>
          <w:sz w:val="16"/>
          <w:szCs w:val="16"/>
          <w:lang w:val="nl-NL"/>
        </w:rPr>
      </w:pPr>
      <w:proofErr w:type="spellStart"/>
      <w:r w:rsidRPr="00C16A4D">
        <w:rPr>
          <w:rFonts w:ascii="Arial" w:hAnsi="Arial" w:cs="Arial"/>
          <w:b/>
          <w:bCs/>
          <w:sz w:val="16"/>
          <w:szCs w:val="16"/>
          <w:lang w:val="nl-NL"/>
        </w:rPr>
        <w:t>Materials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Supplies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Needed</w:t>
      </w:r>
      <w:proofErr w:type="spellEnd"/>
      <w:r w:rsidRPr="00C16A4D">
        <w:rPr>
          <w:rFonts w:ascii="Arial" w:hAnsi="Arial" w:cs="Arial"/>
          <w:b/>
          <w:bCs/>
          <w:sz w:val="16"/>
          <w:szCs w:val="16"/>
          <w:lang w:val="nl-NL"/>
        </w:rPr>
        <w:t xml:space="preserve"> but </w:t>
      </w:r>
      <w:proofErr w:type="spellStart"/>
      <w:r w:rsidRPr="00C16A4D">
        <w:rPr>
          <w:rFonts w:ascii="Arial" w:hAnsi="Arial" w:cs="Arial"/>
          <w:b/>
          <w:bCs/>
          <w:sz w:val="16"/>
          <w:szCs w:val="16"/>
          <w:lang w:val="nl-NL"/>
        </w:rPr>
        <w:t>not</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Supplied</w:t>
      </w:r>
      <w:proofErr w:type="spellEnd"/>
      <w:r w:rsidRPr="00C16A4D">
        <w:rPr>
          <w:rFonts w:ascii="Arial" w:hAnsi="Arial" w:cs="Arial"/>
          <w:b/>
          <w:bCs/>
          <w:sz w:val="16"/>
          <w:szCs w:val="16"/>
          <w:lang w:val="nl-NL"/>
        </w:rPr>
        <w:t>:</w:t>
      </w:r>
    </w:p>
    <w:p w14:paraId="3D1FCDE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Methanol</w:t>
      </w:r>
    </w:p>
    <w:p w14:paraId="082BBEA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Glacial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Acetic</w:t>
      </w:r>
      <w:proofErr w:type="spellEnd"/>
      <w:r w:rsidRPr="00C16A4D">
        <w:rPr>
          <w:rFonts w:ascii="Arial" w:hAnsi="Arial" w:cs="Arial"/>
          <w:sz w:val="16"/>
          <w:szCs w:val="16"/>
          <w:lang w:val="nl-NL"/>
        </w:rPr>
        <w:t xml:space="preserve"> Acid: </w:t>
      </w:r>
      <w:proofErr w:type="spellStart"/>
      <w:r w:rsidRPr="00C16A4D">
        <w:rPr>
          <w:rFonts w:ascii="Arial" w:hAnsi="Arial" w:cs="Arial"/>
          <w:sz w:val="16"/>
          <w:szCs w:val="16"/>
          <w:lang w:val="nl-NL"/>
        </w:rPr>
        <w:t>Used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prepare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Destain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10% </w:t>
      </w:r>
      <w:proofErr w:type="spellStart"/>
      <w:r w:rsidRPr="00C16A4D">
        <w:rPr>
          <w:rFonts w:ascii="Arial" w:hAnsi="Arial" w:cs="Arial"/>
          <w:sz w:val="16"/>
          <w:szCs w:val="16"/>
          <w:lang w:val="nl-NL"/>
        </w:rPr>
        <w:t>acetic</w:t>
      </w:r>
      <w:proofErr w:type="spellEnd"/>
      <w:r w:rsidRPr="00C16A4D">
        <w:rPr>
          <w:rFonts w:ascii="Arial" w:hAnsi="Arial" w:cs="Arial"/>
          <w:sz w:val="16"/>
          <w:szCs w:val="16"/>
          <w:lang w:val="nl-NL"/>
        </w:rPr>
        <w:t xml:space="preserve"> acid </w:t>
      </w:r>
      <w:proofErr w:type="spellStart"/>
      <w:r w:rsidRPr="00C16A4D">
        <w:rPr>
          <w:rFonts w:ascii="Arial" w:hAnsi="Arial" w:cs="Arial"/>
          <w:sz w:val="16"/>
          <w:szCs w:val="16"/>
          <w:lang w:val="nl-NL"/>
        </w:rPr>
        <w:t>needed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preparation</w:t>
      </w:r>
      <w:proofErr w:type="spellEnd"/>
      <w:r w:rsidRPr="00C16A4D">
        <w:rPr>
          <w:rFonts w:ascii="Arial" w:hAnsi="Arial" w:cs="Arial"/>
          <w:sz w:val="16"/>
          <w:szCs w:val="16"/>
          <w:lang w:val="nl-NL"/>
        </w:rPr>
        <w:t>.</w:t>
      </w:r>
    </w:p>
    <w:p w14:paraId="113E30C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A1AT </w:t>
      </w:r>
      <w:proofErr w:type="spellStart"/>
      <w:r w:rsidRPr="00C16A4D">
        <w:rPr>
          <w:rFonts w:ascii="Arial" w:hAnsi="Arial" w:cs="Arial"/>
          <w:sz w:val="16"/>
          <w:szCs w:val="16"/>
          <w:lang w:val="nl-NL"/>
        </w:rPr>
        <w:t>Destain</w:t>
      </w:r>
      <w:proofErr w:type="spellEnd"/>
      <w:r w:rsidRPr="00C16A4D">
        <w:rPr>
          <w:rFonts w:ascii="Arial" w:hAnsi="Arial" w:cs="Arial"/>
          <w:sz w:val="16"/>
          <w:szCs w:val="16"/>
          <w:lang w:val="nl-NL"/>
        </w:rPr>
        <w:t xml:space="preserve">: 7 </w:t>
      </w:r>
      <w:proofErr w:type="spellStart"/>
      <w:r w:rsidRPr="00C16A4D">
        <w:rPr>
          <w:rFonts w:ascii="Arial" w:hAnsi="Arial" w:cs="Arial"/>
          <w:sz w:val="16"/>
          <w:szCs w:val="16"/>
          <w:lang w:val="nl-NL"/>
        </w:rPr>
        <w:t>parts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deionized</w:t>
      </w:r>
      <w:proofErr w:type="spellEnd"/>
      <w:r w:rsidRPr="00C16A4D">
        <w:rPr>
          <w:rFonts w:ascii="Arial" w:hAnsi="Arial" w:cs="Arial"/>
          <w:sz w:val="16"/>
          <w:szCs w:val="16"/>
          <w:lang w:val="nl-NL"/>
        </w:rPr>
        <w:t xml:space="preserve"> water, 2 </w:t>
      </w:r>
      <w:proofErr w:type="spellStart"/>
      <w:r w:rsidRPr="00C16A4D">
        <w:rPr>
          <w:rFonts w:ascii="Arial" w:hAnsi="Arial" w:cs="Arial"/>
          <w:sz w:val="16"/>
          <w:szCs w:val="16"/>
          <w:lang w:val="nl-NL"/>
        </w:rPr>
        <w:t>parts</w:t>
      </w:r>
      <w:proofErr w:type="spellEnd"/>
      <w:r w:rsidRPr="00C16A4D">
        <w:rPr>
          <w:rFonts w:ascii="Arial" w:hAnsi="Arial" w:cs="Arial"/>
          <w:sz w:val="16"/>
          <w:szCs w:val="16"/>
          <w:lang w:val="nl-NL"/>
        </w:rPr>
        <w:t xml:space="preserve"> methanol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1 part </w:t>
      </w:r>
      <w:proofErr w:type="spellStart"/>
      <w:r w:rsidRPr="00C16A4D">
        <w:rPr>
          <w:rFonts w:ascii="Arial" w:hAnsi="Arial" w:cs="Arial"/>
          <w:sz w:val="16"/>
          <w:szCs w:val="16"/>
          <w:lang w:val="nl-NL"/>
        </w:rPr>
        <w:t>glacial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acetic</w:t>
      </w:r>
      <w:proofErr w:type="spellEnd"/>
      <w:r w:rsidRPr="00C16A4D">
        <w:rPr>
          <w:rFonts w:ascii="Arial" w:hAnsi="Arial" w:cs="Arial"/>
          <w:sz w:val="16"/>
          <w:szCs w:val="16"/>
          <w:lang w:val="nl-NL"/>
        </w:rPr>
        <w:t xml:space="preserve"> acid. </w:t>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w:t>
      </w:r>
      <w:proofErr w:type="spellStart"/>
      <w:r w:rsidRPr="00C16A4D">
        <w:rPr>
          <w:rFonts w:ascii="Arial" w:hAnsi="Arial" w:cs="Arial"/>
          <w:sz w:val="16"/>
          <w:szCs w:val="16"/>
          <w:lang w:val="nl-NL"/>
        </w:rPr>
        <w:t>destain</w:t>
      </w:r>
      <w:proofErr w:type="spellEnd"/>
      <w:r w:rsidRPr="00C16A4D">
        <w:rPr>
          <w:rFonts w:ascii="Arial" w:hAnsi="Arial" w:cs="Arial"/>
          <w:sz w:val="16"/>
          <w:szCs w:val="16"/>
          <w:lang w:val="nl-NL"/>
        </w:rPr>
        <w:t xml:space="preserve"> vat.</w:t>
      </w:r>
    </w:p>
    <w:p w14:paraId="19E17ABD" w14:textId="77777777" w:rsidR="00C76E2A" w:rsidRPr="00C16A4D" w:rsidRDefault="00C76E2A" w:rsidP="00C76E2A">
      <w:pPr>
        <w:pStyle w:val="BasicParagraph"/>
        <w:tabs>
          <w:tab w:val="right" w:pos="160"/>
          <w:tab w:val="left" w:pos="220"/>
          <w:tab w:val="right" w:pos="540"/>
          <w:tab w:val="left" w:pos="620"/>
        </w:tabs>
        <w:suppressAutoHyphens/>
        <w:spacing w:before="90"/>
        <w:jc w:val="both"/>
        <w:rPr>
          <w:rFonts w:ascii="Arial" w:hAnsi="Arial" w:cs="Arial"/>
          <w:sz w:val="16"/>
          <w:szCs w:val="16"/>
          <w:lang w:val="nl-NL"/>
        </w:rPr>
      </w:pPr>
      <w:r w:rsidRPr="00C16A4D">
        <w:rPr>
          <w:rFonts w:ascii="Arial" w:hAnsi="Arial" w:cs="Arial"/>
          <w:b/>
          <w:bCs/>
          <w:sz w:val="16"/>
          <w:szCs w:val="16"/>
          <w:lang w:val="nl-NL"/>
        </w:rPr>
        <w:t>STEP-BY-STEP METHOD</w:t>
      </w:r>
    </w:p>
    <w:p w14:paraId="7A2E6C97"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I. Instrument Parameters</w:t>
      </w:r>
    </w:p>
    <w:p w14:paraId="6208C51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Using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instructions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provided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Operator’s</w:t>
      </w:r>
      <w:proofErr w:type="spellEnd"/>
      <w:r w:rsidRPr="00C16A4D">
        <w:rPr>
          <w:rFonts w:ascii="Arial" w:hAnsi="Arial" w:cs="Arial"/>
          <w:sz w:val="16"/>
          <w:szCs w:val="16"/>
          <w:lang w:val="nl-NL"/>
        </w:rPr>
        <w:t xml:space="preserve"> Manual, set up parameters as </w:t>
      </w:r>
      <w:proofErr w:type="spellStart"/>
      <w:r w:rsidRPr="00C16A4D">
        <w:rPr>
          <w:rFonts w:ascii="Arial" w:hAnsi="Arial" w:cs="Arial"/>
          <w:sz w:val="16"/>
          <w:szCs w:val="16"/>
          <w:lang w:val="nl-NL"/>
        </w:rPr>
        <w:t>follows</w:t>
      </w:r>
      <w:proofErr w:type="spellEnd"/>
      <w:r w:rsidRPr="00C16A4D">
        <w:rPr>
          <w:rFonts w:ascii="Arial" w:hAnsi="Arial" w:cs="Arial"/>
          <w:sz w:val="16"/>
          <w:szCs w:val="16"/>
          <w:lang w:val="nl-NL"/>
        </w:rPr>
        <w:t>:</w:t>
      </w:r>
    </w:p>
    <w:p w14:paraId="057D8396" w14:textId="77777777" w:rsidR="00C76E2A" w:rsidRPr="00C16A4D" w:rsidRDefault="00C76E2A" w:rsidP="00C76E2A">
      <w:pPr>
        <w:pStyle w:val="BasicParagraph"/>
        <w:tabs>
          <w:tab w:val="right" w:pos="160"/>
          <w:tab w:val="left" w:pos="220"/>
          <w:tab w:val="right" w:pos="540"/>
          <w:tab w:val="left" w:pos="620"/>
        </w:tabs>
        <w:suppressAutoHyphens/>
        <w:jc w:val="center"/>
        <w:rPr>
          <w:rFonts w:ascii="Arial" w:hAnsi="Arial" w:cs="Arial"/>
          <w:sz w:val="16"/>
          <w:szCs w:val="16"/>
          <w:lang w:val="nl-NL"/>
        </w:rPr>
      </w:pPr>
      <w:r w:rsidRPr="00C16A4D">
        <w:rPr>
          <w:rFonts w:ascii="Arial" w:hAnsi="Arial" w:cs="Arial"/>
          <w:b/>
          <w:bCs/>
          <w:sz w:val="16"/>
          <w:szCs w:val="16"/>
          <w:u w:val="thick"/>
          <w:lang w:val="nl-NL"/>
        </w:rPr>
        <w:t>Separator Unit</w:t>
      </w:r>
    </w:p>
    <w:p w14:paraId="3B2DB383" w14:textId="77777777" w:rsidR="00C76E2A" w:rsidRPr="00C16A4D" w:rsidRDefault="00C76E2A" w:rsidP="00C76E2A">
      <w:pPr>
        <w:pStyle w:val="BasicParagraph"/>
        <w:tabs>
          <w:tab w:val="left" w:pos="240"/>
          <w:tab w:val="left" w:pos="360"/>
          <w:tab w:val="left" w:pos="224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1</w:t>
      </w:r>
      <w:r w:rsidRPr="00C16A4D">
        <w:rPr>
          <w:rFonts w:ascii="Arial" w:hAnsi="Arial" w:cs="Arial"/>
          <w:sz w:val="16"/>
          <w:szCs w:val="16"/>
          <w:lang w:val="nl-NL"/>
        </w:rPr>
        <w:tab/>
        <w:t>Prompt: None</w:t>
      </w:r>
    </w:p>
    <w:p w14:paraId="634C6DE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0620EB1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37E6D53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2D8DE031" w14:textId="77777777" w:rsidR="00C76E2A" w:rsidRPr="00C16A4D" w:rsidRDefault="00C76E2A" w:rsidP="00C76E2A">
      <w:pPr>
        <w:pStyle w:val="BasicParagraph"/>
        <w:tabs>
          <w:tab w:val="left" w:pos="240"/>
          <w:tab w:val="left" w:pos="360"/>
          <w:tab w:val="left" w:pos="224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1</w:t>
      </w:r>
      <w:r w:rsidRPr="00C16A4D">
        <w:rPr>
          <w:rFonts w:ascii="Arial" w:hAnsi="Arial" w:cs="Arial"/>
          <w:sz w:val="16"/>
          <w:szCs w:val="16"/>
          <w:lang w:val="nl-NL"/>
        </w:rPr>
        <w:tab/>
        <w:t>Prompt: None</w:t>
      </w:r>
    </w:p>
    <w:p w14:paraId="36DE896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1249E07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lastRenderedPageBreak/>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37357AAB" w14:textId="77777777" w:rsidR="00C76E2A" w:rsidRPr="00C16A4D" w:rsidRDefault="00C76E2A" w:rsidP="00C76E2A">
      <w:pPr>
        <w:pStyle w:val="BasicParagraph"/>
        <w:tabs>
          <w:tab w:val="left" w:pos="240"/>
          <w:tab w:val="left" w:pos="360"/>
          <w:tab w:val="left" w:pos="224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2</w:t>
      </w:r>
      <w:r w:rsidRPr="00C16A4D">
        <w:rPr>
          <w:rFonts w:ascii="Arial" w:hAnsi="Arial" w:cs="Arial"/>
          <w:sz w:val="16"/>
          <w:szCs w:val="16"/>
          <w:lang w:val="nl-NL"/>
        </w:rPr>
        <w:tab/>
        <w:t>Prompt: None</w:t>
      </w:r>
    </w:p>
    <w:p w14:paraId="19AFBD8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0605A70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21E47A2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552DF045" w14:textId="77777777" w:rsidR="00C76E2A" w:rsidRPr="00C16A4D" w:rsidRDefault="00C76E2A" w:rsidP="00C76E2A">
      <w:pPr>
        <w:pStyle w:val="BasicParagraph"/>
        <w:tabs>
          <w:tab w:val="left" w:pos="240"/>
          <w:tab w:val="left" w:pos="360"/>
          <w:tab w:val="left" w:pos="2240"/>
        </w:tabs>
        <w:suppressAutoHyphens/>
        <w:spacing w:before="18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2</w:t>
      </w:r>
      <w:r w:rsidRPr="00C16A4D">
        <w:rPr>
          <w:rFonts w:ascii="Arial" w:hAnsi="Arial" w:cs="Arial"/>
          <w:sz w:val="16"/>
          <w:szCs w:val="16"/>
          <w:lang w:val="nl-NL"/>
        </w:rPr>
        <w:tab/>
        <w:t>Prompt: None</w:t>
      </w:r>
    </w:p>
    <w:p w14:paraId="5E676E5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40FFFECE"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37DEF576"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3</w:t>
      </w:r>
      <w:r w:rsidRPr="00C16A4D">
        <w:rPr>
          <w:rFonts w:ascii="Arial" w:hAnsi="Arial" w:cs="Arial"/>
          <w:sz w:val="16"/>
          <w:szCs w:val="16"/>
          <w:lang w:val="nl-NL"/>
        </w:rPr>
        <w:tab/>
        <w:t>Prompt: None</w:t>
      </w:r>
    </w:p>
    <w:p w14:paraId="7F7B746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3E2E5B2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136BD43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2AB81A4B"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3</w:t>
      </w:r>
      <w:r w:rsidRPr="00C16A4D">
        <w:rPr>
          <w:rFonts w:ascii="Arial" w:hAnsi="Arial" w:cs="Arial"/>
          <w:sz w:val="16"/>
          <w:szCs w:val="16"/>
          <w:lang w:val="nl-NL"/>
        </w:rPr>
        <w:tab/>
        <w:t>Prompt: None</w:t>
      </w:r>
    </w:p>
    <w:p w14:paraId="73D5757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5F07C48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480C0DCB"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4</w:t>
      </w:r>
      <w:r w:rsidRPr="00C16A4D">
        <w:rPr>
          <w:rFonts w:ascii="Arial" w:hAnsi="Arial" w:cs="Arial"/>
          <w:sz w:val="16"/>
          <w:szCs w:val="16"/>
          <w:lang w:val="nl-NL"/>
        </w:rPr>
        <w:tab/>
        <w:t>Prompt: None</w:t>
      </w:r>
    </w:p>
    <w:p w14:paraId="117A03E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10F4A8F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15038CE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4440A2ED"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4</w:t>
      </w:r>
      <w:r w:rsidRPr="00C16A4D">
        <w:rPr>
          <w:rFonts w:ascii="Arial" w:hAnsi="Arial" w:cs="Arial"/>
          <w:sz w:val="16"/>
          <w:szCs w:val="16"/>
          <w:lang w:val="nl-NL"/>
        </w:rPr>
        <w:tab/>
        <w:t>Prompt: None</w:t>
      </w:r>
    </w:p>
    <w:p w14:paraId="7EB73C5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56935C3A"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6E460FEF"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5</w:t>
      </w:r>
      <w:r w:rsidRPr="00C16A4D">
        <w:rPr>
          <w:rFonts w:ascii="Arial" w:hAnsi="Arial" w:cs="Arial"/>
          <w:sz w:val="16"/>
          <w:szCs w:val="16"/>
          <w:lang w:val="nl-NL"/>
        </w:rPr>
        <w:tab/>
        <w:t>Prompt: None</w:t>
      </w:r>
    </w:p>
    <w:p w14:paraId="10DE2F2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36C2964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620CB9E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1D439F2B"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5</w:t>
      </w:r>
      <w:r w:rsidRPr="00C16A4D">
        <w:rPr>
          <w:rFonts w:ascii="Arial" w:hAnsi="Arial" w:cs="Arial"/>
          <w:sz w:val="16"/>
          <w:szCs w:val="16"/>
          <w:lang w:val="nl-NL"/>
        </w:rPr>
        <w:tab/>
        <w:t>Prompt: None</w:t>
      </w:r>
    </w:p>
    <w:p w14:paraId="463DF17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5165289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30D2F1D6"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6</w:t>
      </w:r>
      <w:r w:rsidRPr="00C16A4D">
        <w:rPr>
          <w:rFonts w:ascii="Arial" w:hAnsi="Arial" w:cs="Arial"/>
          <w:sz w:val="16"/>
          <w:szCs w:val="16"/>
          <w:lang w:val="nl-NL"/>
        </w:rPr>
        <w:tab/>
        <w:t>Prompt: None</w:t>
      </w:r>
    </w:p>
    <w:p w14:paraId="2794757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056A033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4F0ADB7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6E91D5FE"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Pause</w:t>
      </w:r>
      <w:proofErr w:type="spellEnd"/>
      <w:r w:rsidRPr="00C16A4D">
        <w:rPr>
          <w:rFonts w:ascii="Arial" w:hAnsi="Arial" w:cs="Arial"/>
          <w:b/>
          <w:bCs/>
          <w:sz w:val="16"/>
          <w:szCs w:val="16"/>
          <w:lang w:val="nl-NL"/>
        </w:rPr>
        <w:t xml:space="preserve"> 6</w:t>
      </w:r>
      <w:r w:rsidRPr="00C16A4D">
        <w:rPr>
          <w:rFonts w:ascii="Arial" w:hAnsi="Arial" w:cs="Arial"/>
          <w:sz w:val="16"/>
          <w:szCs w:val="16"/>
          <w:lang w:val="nl-NL"/>
        </w:rPr>
        <w:tab/>
        <w:t>Prompt: None</w:t>
      </w:r>
    </w:p>
    <w:p w14:paraId="6BCB5DD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0:01</w:t>
      </w:r>
    </w:p>
    <w:p w14:paraId="73DC08F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5B503841"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7</w:t>
      </w:r>
      <w:r w:rsidRPr="00C16A4D">
        <w:rPr>
          <w:rFonts w:ascii="Arial" w:hAnsi="Arial" w:cs="Arial"/>
          <w:sz w:val="16"/>
          <w:szCs w:val="16"/>
          <w:lang w:val="nl-NL"/>
        </w:rPr>
        <w:tab/>
        <w:t>Prompt: None</w:t>
      </w:r>
    </w:p>
    <w:p w14:paraId="2F8AF7B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0:30</w:t>
      </w:r>
    </w:p>
    <w:p w14:paraId="014D389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0A80B2EE"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065CFF2D"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Apply</w:t>
      </w:r>
      <w:proofErr w:type="spellEnd"/>
      <w:r w:rsidRPr="00C16A4D">
        <w:rPr>
          <w:rFonts w:ascii="Arial" w:hAnsi="Arial" w:cs="Arial"/>
          <w:b/>
          <w:bCs/>
          <w:sz w:val="16"/>
          <w:szCs w:val="16"/>
          <w:lang w:val="nl-NL"/>
        </w:rPr>
        <w:t xml:space="preserve"> Sample 1</w:t>
      </w:r>
      <w:r w:rsidRPr="00C16A4D">
        <w:rPr>
          <w:rFonts w:ascii="Arial" w:hAnsi="Arial" w:cs="Arial"/>
          <w:sz w:val="16"/>
          <w:szCs w:val="16"/>
          <w:lang w:val="nl-NL"/>
        </w:rPr>
        <w:tab/>
        <w:t>Prompt: None</w:t>
      </w:r>
    </w:p>
    <w:p w14:paraId="38B60E7E"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3B56CF4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0C59B9BF"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693792A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Location</w:t>
      </w:r>
      <w:proofErr w:type="spellEnd"/>
      <w:r w:rsidRPr="00C16A4D">
        <w:rPr>
          <w:rFonts w:ascii="Arial" w:hAnsi="Arial" w:cs="Arial"/>
          <w:sz w:val="16"/>
          <w:szCs w:val="16"/>
          <w:lang w:val="nl-NL"/>
        </w:rPr>
        <w:t>: 2</w:t>
      </w:r>
    </w:p>
    <w:p w14:paraId="1401E856"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Load Sample 8</w:t>
      </w:r>
      <w:r w:rsidRPr="00C16A4D">
        <w:rPr>
          <w:rFonts w:ascii="Arial" w:hAnsi="Arial" w:cs="Arial"/>
          <w:sz w:val="16"/>
          <w:szCs w:val="16"/>
          <w:lang w:val="nl-NL"/>
        </w:rPr>
        <w:tab/>
        <w:t>Prompt: None</w:t>
      </w:r>
    </w:p>
    <w:p w14:paraId="283AF2A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0:30</w:t>
      </w:r>
    </w:p>
    <w:p w14:paraId="787BA81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3AED4A4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3C46AB35"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Apply</w:t>
      </w:r>
      <w:proofErr w:type="spellEnd"/>
      <w:r w:rsidRPr="00C16A4D">
        <w:rPr>
          <w:rFonts w:ascii="Arial" w:hAnsi="Arial" w:cs="Arial"/>
          <w:b/>
          <w:bCs/>
          <w:sz w:val="16"/>
          <w:szCs w:val="16"/>
          <w:lang w:val="nl-NL"/>
        </w:rPr>
        <w:t xml:space="preserve"> Sample 2</w:t>
      </w:r>
      <w:r w:rsidRPr="00C16A4D">
        <w:rPr>
          <w:rFonts w:ascii="Arial" w:hAnsi="Arial" w:cs="Arial"/>
          <w:sz w:val="16"/>
          <w:szCs w:val="16"/>
          <w:lang w:val="nl-NL"/>
        </w:rPr>
        <w:tab/>
        <w:t>Prompt: None</w:t>
      </w:r>
    </w:p>
    <w:p w14:paraId="7E22D2F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1903345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21°C</w:t>
      </w:r>
    </w:p>
    <w:p w14:paraId="2AFC419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Speed: 1</w:t>
      </w:r>
    </w:p>
    <w:p w14:paraId="2A6C9F49"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Location</w:t>
      </w:r>
      <w:proofErr w:type="spellEnd"/>
      <w:r w:rsidRPr="00C16A4D">
        <w:rPr>
          <w:rFonts w:ascii="Arial" w:hAnsi="Arial" w:cs="Arial"/>
          <w:sz w:val="16"/>
          <w:szCs w:val="16"/>
          <w:lang w:val="nl-NL"/>
        </w:rPr>
        <w:t>: 2</w:t>
      </w:r>
    </w:p>
    <w:p w14:paraId="2427892A"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Electrophoresis</w:t>
      </w:r>
      <w:proofErr w:type="spellEnd"/>
      <w:r w:rsidRPr="00C16A4D">
        <w:rPr>
          <w:rFonts w:ascii="Arial" w:hAnsi="Arial" w:cs="Arial"/>
          <w:b/>
          <w:bCs/>
          <w:sz w:val="16"/>
          <w:szCs w:val="16"/>
          <w:lang w:val="nl-NL"/>
        </w:rPr>
        <w:t xml:space="preserve"> 1</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Continue</w:t>
      </w:r>
    </w:p>
    <w:p w14:paraId="1BC5DB5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30:00</w:t>
      </w:r>
    </w:p>
    <w:p w14:paraId="107C4C3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16°C</w:t>
      </w:r>
    </w:p>
    <w:p w14:paraId="0B85530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Voltage: 400 V</w:t>
      </w:r>
    </w:p>
    <w:p w14:paraId="14CF9E2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gramStart"/>
      <w:r w:rsidRPr="00C16A4D">
        <w:rPr>
          <w:rFonts w:ascii="Arial" w:hAnsi="Arial" w:cs="Arial"/>
          <w:sz w:val="16"/>
          <w:szCs w:val="16"/>
          <w:lang w:val="nl-NL"/>
        </w:rPr>
        <w:t>mA</w:t>
      </w:r>
      <w:proofErr w:type="gramEnd"/>
      <w:r w:rsidRPr="00C16A4D">
        <w:rPr>
          <w:rFonts w:ascii="Arial" w:hAnsi="Arial" w:cs="Arial"/>
          <w:sz w:val="16"/>
          <w:szCs w:val="16"/>
          <w:lang w:val="nl-NL"/>
        </w:rPr>
        <w:t>: 50 mA</w:t>
      </w:r>
    </w:p>
    <w:p w14:paraId="7BF2C06A"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lastRenderedPageBreak/>
        <w:tab/>
      </w:r>
      <w:r w:rsidRPr="00C16A4D">
        <w:rPr>
          <w:rFonts w:ascii="Arial" w:hAnsi="Arial" w:cs="Arial"/>
          <w:sz w:val="16"/>
          <w:szCs w:val="16"/>
          <w:lang w:val="nl-NL"/>
        </w:rPr>
        <w:tab/>
      </w:r>
      <w:proofErr w:type="spellStart"/>
      <w:r w:rsidRPr="00C16A4D">
        <w:rPr>
          <w:rFonts w:ascii="Arial" w:hAnsi="Arial" w:cs="Arial"/>
          <w:b/>
          <w:bCs/>
          <w:sz w:val="16"/>
          <w:szCs w:val="16"/>
          <w:lang w:val="nl-NL"/>
        </w:rPr>
        <w:t>Electrophoresis</w:t>
      </w:r>
      <w:proofErr w:type="spellEnd"/>
      <w:r w:rsidRPr="00C16A4D">
        <w:rPr>
          <w:rFonts w:ascii="Arial" w:hAnsi="Arial" w:cs="Arial"/>
          <w:b/>
          <w:bCs/>
          <w:sz w:val="16"/>
          <w:szCs w:val="16"/>
          <w:lang w:val="nl-NL"/>
        </w:rPr>
        <w:t xml:space="preserve"> 2</w:t>
      </w:r>
      <w:r w:rsidRPr="00C16A4D">
        <w:rPr>
          <w:rFonts w:ascii="Arial" w:hAnsi="Arial" w:cs="Arial"/>
          <w:sz w:val="16"/>
          <w:szCs w:val="16"/>
          <w:lang w:val="nl-NL"/>
        </w:rPr>
        <w:tab/>
        <w:t>Prompt: None</w:t>
      </w:r>
    </w:p>
    <w:p w14:paraId="2ACC8D9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30:00</w:t>
      </w:r>
    </w:p>
    <w:p w14:paraId="0460565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16°C</w:t>
      </w:r>
    </w:p>
    <w:p w14:paraId="7EDCE679"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Voltage: 850 V</w:t>
      </w:r>
    </w:p>
    <w:p w14:paraId="7B82A9D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gramStart"/>
      <w:r w:rsidRPr="00C16A4D">
        <w:rPr>
          <w:rFonts w:ascii="Arial" w:hAnsi="Arial" w:cs="Arial"/>
          <w:sz w:val="16"/>
          <w:szCs w:val="16"/>
          <w:lang w:val="nl-NL"/>
        </w:rPr>
        <w:t>mA</w:t>
      </w:r>
      <w:proofErr w:type="gramEnd"/>
      <w:r w:rsidRPr="00C16A4D">
        <w:rPr>
          <w:rFonts w:ascii="Arial" w:hAnsi="Arial" w:cs="Arial"/>
          <w:sz w:val="16"/>
          <w:szCs w:val="16"/>
          <w:lang w:val="nl-NL"/>
        </w:rPr>
        <w:t>: 50 mA</w:t>
      </w:r>
    </w:p>
    <w:p w14:paraId="5EBB7181"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Apply</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Reagent</w:t>
      </w:r>
      <w:proofErr w:type="spellEnd"/>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Continue</w:t>
      </w:r>
    </w:p>
    <w:p w14:paraId="57FE433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20°C</w:t>
      </w:r>
    </w:p>
    <w:p w14:paraId="5064AD2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Cycles</w:t>
      </w:r>
      <w:proofErr w:type="spellEnd"/>
      <w:r w:rsidRPr="00C16A4D">
        <w:rPr>
          <w:rFonts w:ascii="Arial" w:hAnsi="Arial" w:cs="Arial"/>
          <w:sz w:val="16"/>
          <w:szCs w:val="16"/>
          <w:lang w:val="nl-NL"/>
        </w:rPr>
        <w:t>: 2</w:t>
      </w:r>
    </w:p>
    <w:p w14:paraId="4152AE45"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Absorb</w:t>
      </w:r>
      <w:proofErr w:type="spellEnd"/>
      <w:r w:rsidRPr="00C16A4D">
        <w:rPr>
          <w:rFonts w:ascii="Arial" w:hAnsi="Arial" w:cs="Arial"/>
          <w:b/>
          <w:bCs/>
          <w:sz w:val="16"/>
          <w:szCs w:val="16"/>
          <w:lang w:val="nl-NL"/>
        </w:rPr>
        <w:t xml:space="preserve"> </w:t>
      </w:r>
      <w:r w:rsidRPr="00C16A4D">
        <w:rPr>
          <w:rFonts w:ascii="Arial" w:hAnsi="Arial" w:cs="Arial"/>
          <w:sz w:val="16"/>
          <w:szCs w:val="16"/>
          <w:lang w:val="nl-NL"/>
        </w:rPr>
        <w:tab/>
        <w:t>Prompt: None</w:t>
      </w:r>
    </w:p>
    <w:p w14:paraId="1BF45A6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10:00</w:t>
      </w:r>
    </w:p>
    <w:p w14:paraId="083C998E"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30°C</w:t>
      </w:r>
    </w:p>
    <w:p w14:paraId="17DB8D4B"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Blot 1</w:t>
      </w:r>
      <w:r w:rsidRPr="00C16A4D">
        <w:rPr>
          <w:rFonts w:ascii="Arial" w:hAnsi="Arial" w:cs="Arial"/>
          <w:sz w:val="16"/>
          <w:szCs w:val="16"/>
          <w:lang w:val="nl-NL"/>
        </w:rPr>
        <w:t xml:space="preserve"> </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Install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p>
    <w:p w14:paraId="5CC82C4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5:00</w:t>
      </w:r>
    </w:p>
    <w:p w14:paraId="06572B7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30°C</w:t>
      </w:r>
    </w:p>
    <w:p w14:paraId="592BF469" w14:textId="77777777" w:rsidR="00C76E2A" w:rsidRPr="00C16A4D" w:rsidRDefault="00C76E2A" w:rsidP="00C76E2A">
      <w:pPr>
        <w:pStyle w:val="BasicParagraph"/>
        <w:tabs>
          <w:tab w:val="left" w:pos="240"/>
          <w:tab w:val="left" w:pos="360"/>
          <w:tab w:val="left" w:pos="2240"/>
        </w:tabs>
        <w:suppressAutoHyphens/>
        <w:spacing w:before="18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Blot 2 </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Install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p>
    <w:p w14:paraId="064C3B1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3:00</w:t>
      </w:r>
    </w:p>
    <w:p w14:paraId="3584684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30°C</w:t>
      </w:r>
    </w:p>
    <w:p w14:paraId="33A15418"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Blot 3</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Install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p>
    <w:p w14:paraId="4F23F090"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3:00</w:t>
      </w:r>
    </w:p>
    <w:p w14:paraId="30D0A7F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30°C</w:t>
      </w:r>
    </w:p>
    <w:p w14:paraId="4FC89EE6"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Blot 4</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Install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p>
    <w:p w14:paraId="5E84B42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3:00</w:t>
      </w:r>
    </w:p>
    <w:p w14:paraId="2400D4E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30°C</w:t>
      </w:r>
    </w:p>
    <w:p w14:paraId="4EF552E0"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Dry </w:t>
      </w:r>
      <w:r w:rsidRPr="00C16A4D">
        <w:rPr>
          <w:rFonts w:ascii="Arial" w:hAnsi="Arial" w:cs="Arial"/>
          <w:sz w:val="16"/>
          <w:szCs w:val="16"/>
          <w:lang w:val="nl-NL"/>
        </w:rPr>
        <w:tab/>
        <w:t xml:space="preserve">Prompt: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p>
    <w:p w14:paraId="34793FD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9:00</w:t>
      </w:r>
    </w:p>
    <w:p w14:paraId="2A937E4A"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60°C</w:t>
      </w:r>
    </w:p>
    <w:p w14:paraId="7760AC8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b/>
          <w:bCs/>
          <w:sz w:val="16"/>
          <w:szCs w:val="16"/>
          <w:lang w:val="nl-NL"/>
        </w:rPr>
        <w:tab/>
      </w:r>
      <w:r w:rsidRPr="00C16A4D">
        <w:rPr>
          <w:rFonts w:ascii="Arial" w:hAnsi="Arial" w:cs="Arial"/>
          <w:b/>
          <w:bCs/>
          <w:sz w:val="16"/>
          <w:szCs w:val="16"/>
          <w:lang w:val="nl-NL"/>
        </w:rPr>
        <w:tab/>
        <w:t>End</w:t>
      </w:r>
    </w:p>
    <w:p w14:paraId="52C7BA7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p>
    <w:p w14:paraId="53495826" w14:textId="77777777" w:rsidR="00C76E2A" w:rsidRPr="00C16A4D" w:rsidRDefault="00C76E2A" w:rsidP="00C76E2A">
      <w:pPr>
        <w:pStyle w:val="BasicParagraph"/>
        <w:tabs>
          <w:tab w:val="left" w:pos="240"/>
          <w:tab w:val="left" w:pos="360"/>
          <w:tab w:val="left" w:pos="2240"/>
        </w:tabs>
        <w:suppressAutoHyphens/>
        <w:jc w:val="center"/>
        <w:rPr>
          <w:rFonts w:ascii="Arial" w:hAnsi="Arial" w:cs="Arial"/>
          <w:b/>
          <w:bCs/>
          <w:sz w:val="16"/>
          <w:szCs w:val="16"/>
          <w:lang w:val="nl-NL"/>
        </w:rPr>
      </w:pPr>
      <w:proofErr w:type="spellStart"/>
      <w:r w:rsidRPr="00C16A4D">
        <w:rPr>
          <w:rFonts w:ascii="Arial" w:hAnsi="Arial" w:cs="Arial"/>
          <w:b/>
          <w:bCs/>
          <w:sz w:val="16"/>
          <w:szCs w:val="16"/>
          <w:u w:val="thick"/>
          <w:lang w:val="nl-NL"/>
        </w:rPr>
        <w:t>Stainer</w:t>
      </w:r>
      <w:proofErr w:type="spellEnd"/>
      <w:r w:rsidRPr="00C16A4D">
        <w:rPr>
          <w:rFonts w:ascii="Arial" w:hAnsi="Arial" w:cs="Arial"/>
          <w:b/>
          <w:bCs/>
          <w:sz w:val="16"/>
          <w:szCs w:val="16"/>
          <w:u w:val="thick"/>
          <w:lang w:val="nl-NL"/>
        </w:rPr>
        <w:t xml:space="preserve"> Unit</w:t>
      </w:r>
    </w:p>
    <w:p w14:paraId="3FC77961"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Wash</w:t>
      </w:r>
      <w:proofErr w:type="spellEnd"/>
      <w:r w:rsidRPr="00C16A4D">
        <w:rPr>
          <w:rFonts w:ascii="Arial" w:hAnsi="Arial" w:cs="Arial"/>
          <w:b/>
          <w:bCs/>
          <w:sz w:val="16"/>
          <w:szCs w:val="16"/>
          <w:lang w:val="nl-NL"/>
        </w:rPr>
        <w:t xml:space="preserve"> 1</w:t>
      </w:r>
      <w:r w:rsidRPr="00C16A4D">
        <w:rPr>
          <w:rFonts w:ascii="Arial" w:hAnsi="Arial" w:cs="Arial"/>
          <w:sz w:val="16"/>
          <w:szCs w:val="16"/>
          <w:lang w:val="nl-NL"/>
        </w:rPr>
        <w:t xml:space="preserve"> </w:t>
      </w:r>
      <w:r w:rsidRPr="00C16A4D">
        <w:rPr>
          <w:rFonts w:ascii="Arial" w:hAnsi="Arial" w:cs="Arial"/>
          <w:sz w:val="16"/>
          <w:szCs w:val="16"/>
          <w:lang w:val="nl-NL"/>
        </w:rPr>
        <w:tab/>
        <w:t xml:space="preserve">Prompt: Plate Out,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In</w:t>
      </w:r>
    </w:p>
    <w:p w14:paraId="6288545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0:30</w:t>
      </w:r>
    </w:p>
    <w:p w14:paraId="23180F6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6D13CA0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1</w:t>
      </w:r>
    </w:p>
    <w:p w14:paraId="2B3AE9D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0E2A32BB"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Wash</w:t>
      </w:r>
      <w:proofErr w:type="spellEnd"/>
      <w:r w:rsidRPr="00C16A4D">
        <w:rPr>
          <w:rFonts w:ascii="Arial" w:hAnsi="Arial" w:cs="Arial"/>
          <w:b/>
          <w:bCs/>
          <w:sz w:val="16"/>
          <w:szCs w:val="16"/>
          <w:lang w:val="nl-NL"/>
        </w:rPr>
        <w:t xml:space="preserve"> 2 </w:t>
      </w:r>
      <w:r w:rsidRPr="00C16A4D">
        <w:rPr>
          <w:rFonts w:ascii="Arial" w:hAnsi="Arial" w:cs="Arial"/>
          <w:sz w:val="16"/>
          <w:szCs w:val="16"/>
          <w:lang w:val="nl-NL"/>
        </w:rPr>
        <w:tab/>
        <w:t xml:space="preserve">Prompt: Plate In,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In</w:t>
      </w:r>
    </w:p>
    <w:p w14:paraId="03E8DDF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10:00</w:t>
      </w:r>
    </w:p>
    <w:p w14:paraId="17972E4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1DD66D4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1</w:t>
      </w:r>
    </w:p>
    <w:p w14:paraId="462BD5D9"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1AB7CC7D"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Wash</w:t>
      </w:r>
      <w:proofErr w:type="spellEnd"/>
      <w:r w:rsidRPr="00C16A4D">
        <w:rPr>
          <w:rFonts w:ascii="Arial" w:hAnsi="Arial" w:cs="Arial"/>
          <w:b/>
          <w:bCs/>
          <w:sz w:val="16"/>
          <w:szCs w:val="16"/>
          <w:lang w:val="nl-NL"/>
        </w:rPr>
        <w:t xml:space="preserve"> 3 </w:t>
      </w:r>
      <w:r w:rsidRPr="00C16A4D">
        <w:rPr>
          <w:rFonts w:ascii="Arial" w:hAnsi="Arial" w:cs="Arial"/>
          <w:sz w:val="16"/>
          <w:szCs w:val="16"/>
          <w:lang w:val="nl-NL"/>
        </w:rPr>
        <w:tab/>
        <w:t xml:space="preserve">Prompt: Plate In,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In</w:t>
      </w:r>
    </w:p>
    <w:p w14:paraId="182C850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5:00</w:t>
      </w:r>
    </w:p>
    <w:p w14:paraId="7EF8C23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283FECA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1</w:t>
      </w:r>
    </w:p>
    <w:p w14:paraId="3765DA4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5974481C"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Wash</w:t>
      </w:r>
      <w:proofErr w:type="spellEnd"/>
      <w:r w:rsidRPr="00C16A4D">
        <w:rPr>
          <w:rFonts w:ascii="Arial" w:hAnsi="Arial" w:cs="Arial"/>
          <w:b/>
          <w:bCs/>
          <w:sz w:val="16"/>
          <w:szCs w:val="16"/>
          <w:lang w:val="nl-NL"/>
        </w:rPr>
        <w:t xml:space="preserve"> 4 </w:t>
      </w:r>
      <w:r w:rsidRPr="00C16A4D">
        <w:rPr>
          <w:rFonts w:ascii="Arial" w:hAnsi="Arial" w:cs="Arial"/>
          <w:sz w:val="16"/>
          <w:szCs w:val="16"/>
          <w:lang w:val="nl-NL"/>
        </w:rPr>
        <w:tab/>
        <w:t xml:space="preserve">Prompt: Plate In,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In</w:t>
      </w:r>
    </w:p>
    <w:p w14:paraId="5CFF445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5:00</w:t>
      </w:r>
    </w:p>
    <w:p w14:paraId="47EDCC9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08CDC66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xml:space="preserve">: 1 </w:t>
      </w:r>
    </w:p>
    <w:p w14:paraId="5940E3D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29726097"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Stain</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t xml:space="preserve">Prompt: Plate In,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In</w:t>
      </w:r>
    </w:p>
    <w:p w14:paraId="23F0496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5:00</w:t>
      </w:r>
    </w:p>
    <w:p w14:paraId="543C2E3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23C59FE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xml:space="preserve">: 5 </w:t>
      </w:r>
    </w:p>
    <w:p w14:paraId="6F93B23C"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1029A1C9"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Destain</w:t>
      </w:r>
      <w:proofErr w:type="spellEnd"/>
      <w:r w:rsidRPr="00C16A4D">
        <w:rPr>
          <w:rFonts w:ascii="Arial" w:hAnsi="Arial" w:cs="Arial"/>
          <w:b/>
          <w:bCs/>
          <w:sz w:val="16"/>
          <w:szCs w:val="16"/>
          <w:lang w:val="nl-NL"/>
        </w:rPr>
        <w:t xml:space="preserve"> 1</w:t>
      </w:r>
      <w:r w:rsidRPr="00C16A4D">
        <w:rPr>
          <w:rFonts w:ascii="Arial" w:hAnsi="Arial" w:cs="Arial"/>
          <w:sz w:val="16"/>
          <w:szCs w:val="16"/>
          <w:lang w:val="nl-NL"/>
        </w:rPr>
        <w:tab/>
        <w:t>Prompt: None</w:t>
      </w:r>
    </w:p>
    <w:p w14:paraId="28304468"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5EBD1FF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187F82C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xml:space="preserve">: 2 </w:t>
      </w:r>
    </w:p>
    <w:p w14:paraId="6EC8A31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2224CBC6"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lastRenderedPageBreak/>
        <w:tab/>
      </w:r>
      <w:r w:rsidRPr="00C16A4D">
        <w:rPr>
          <w:rFonts w:ascii="Arial" w:hAnsi="Arial" w:cs="Arial"/>
          <w:sz w:val="16"/>
          <w:szCs w:val="16"/>
          <w:lang w:val="nl-NL"/>
        </w:rPr>
        <w:tab/>
      </w:r>
      <w:proofErr w:type="spellStart"/>
      <w:r w:rsidRPr="00C16A4D">
        <w:rPr>
          <w:rFonts w:ascii="Arial" w:hAnsi="Arial" w:cs="Arial"/>
          <w:b/>
          <w:bCs/>
          <w:sz w:val="16"/>
          <w:szCs w:val="16"/>
          <w:lang w:val="nl-NL"/>
        </w:rPr>
        <w:t>Destain</w:t>
      </w:r>
      <w:proofErr w:type="spellEnd"/>
      <w:r w:rsidRPr="00C16A4D">
        <w:rPr>
          <w:rFonts w:ascii="Arial" w:hAnsi="Arial" w:cs="Arial"/>
          <w:b/>
          <w:bCs/>
          <w:sz w:val="16"/>
          <w:szCs w:val="16"/>
          <w:lang w:val="nl-NL"/>
        </w:rPr>
        <w:t xml:space="preserve"> 2 </w:t>
      </w:r>
      <w:r w:rsidRPr="00C16A4D">
        <w:rPr>
          <w:rFonts w:ascii="Arial" w:hAnsi="Arial" w:cs="Arial"/>
          <w:sz w:val="16"/>
          <w:szCs w:val="16"/>
          <w:lang w:val="nl-NL"/>
        </w:rPr>
        <w:tab/>
        <w:t>Prompt: None</w:t>
      </w:r>
    </w:p>
    <w:p w14:paraId="78AA237F"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3220C4A9"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2E25553F"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xml:space="preserve">: 2 </w:t>
      </w:r>
    </w:p>
    <w:p w14:paraId="69442129"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75B90279"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Destain</w:t>
      </w:r>
      <w:proofErr w:type="spellEnd"/>
      <w:r w:rsidRPr="00C16A4D">
        <w:rPr>
          <w:rFonts w:ascii="Arial" w:hAnsi="Arial" w:cs="Arial"/>
          <w:b/>
          <w:bCs/>
          <w:sz w:val="16"/>
          <w:szCs w:val="16"/>
          <w:lang w:val="nl-NL"/>
        </w:rPr>
        <w:t xml:space="preserve"> 3 </w:t>
      </w:r>
      <w:r w:rsidRPr="00C16A4D">
        <w:rPr>
          <w:rFonts w:ascii="Arial" w:hAnsi="Arial" w:cs="Arial"/>
          <w:sz w:val="16"/>
          <w:szCs w:val="16"/>
          <w:lang w:val="nl-NL"/>
        </w:rPr>
        <w:tab/>
        <w:t>Prompt: None</w:t>
      </w:r>
    </w:p>
    <w:p w14:paraId="55A0E15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17F139A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1C3D388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2</w:t>
      </w:r>
    </w:p>
    <w:p w14:paraId="73AE2E64"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7C3697A1"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Destain</w:t>
      </w:r>
      <w:proofErr w:type="spellEnd"/>
      <w:r w:rsidRPr="00C16A4D">
        <w:rPr>
          <w:rFonts w:ascii="Arial" w:hAnsi="Arial" w:cs="Arial"/>
          <w:b/>
          <w:bCs/>
          <w:sz w:val="16"/>
          <w:szCs w:val="16"/>
          <w:lang w:val="nl-NL"/>
        </w:rPr>
        <w:t xml:space="preserve"> 4 </w:t>
      </w:r>
      <w:r w:rsidRPr="00C16A4D">
        <w:rPr>
          <w:rFonts w:ascii="Arial" w:hAnsi="Arial" w:cs="Arial"/>
          <w:sz w:val="16"/>
          <w:szCs w:val="16"/>
          <w:lang w:val="nl-NL"/>
        </w:rPr>
        <w:tab/>
        <w:t>Prompt: None</w:t>
      </w:r>
    </w:p>
    <w:p w14:paraId="5563EB81"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754EA2F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64CF5F55"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2</w:t>
      </w:r>
    </w:p>
    <w:p w14:paraId="02892C4E"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63755971"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Destain</w:t>
      </w:r>
      <w:proofErr w:type="spellEnd"/>
      <w:r w:rsidRPr="00C16A4D">
        <w:rPr>
          <w:rFonts w:ascii="Arial" w:hAnsi="Arial" w:cs="Arial"/>
          <w:b/>
          <w:bCs/>
          <w:sz w:val="16"/>
          <w:szCs w:val="16"/>
          <w:lang w:val="nl-NL"/>
        </w:rPr>
        <w:t xml:space="preserve"> 5</w:t>
      </w:r>
      <w:r w:rsidRPr="00C16A4D">
        <w:rPr>
          <w:rFonts w:ascii="Arial" w:hAnsi="Arial" w:cs="Arial"/>
          <w:sz w:val="16"/>
          <w:szCs w:val="16"/>
          <w:lang w:val="nl-NL"/>
        </w:rPr>
        <w:tab/>
        <w:t>Prompt: None</w:t>
      </w:r>
    </w:p>
    <w:p w14:paraId="27F52B3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1:00</w:t>
      </w:r>
    </w:p>
    <w:p w14:paraId="0388457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1DDE71BA"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2</w:t>
      </w:r>
    </w:p>
    <w:p w14:paraId="79BDB19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7D525FC4" w14:textId="77777777" w:rsidR="00C76E2A" w:rsidRPr="00C16A4D" w:rsidRDefault="00C76E2A" w:rsidP="00C76E2A">
      <w:pPr>
        <w:pStyle w:val="BasicParagraph"/>
        <w:tabs>
          <w:tab w:val="left" w:pos="240"/>
          <w:tab w:val="left" w:pos="360"/>
          <w:tab w:val="left" w:pos="2240"/>
        </w:tabs>
        <w:suppressAutoHyphens/>
        <w:spacing w:before="9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b/>
          <w:bCs/>
          <w:sz w:val="16"/>
          <w:szCs w:val="16"/>
          <w:lang w:val="nl-NL"/>
        </w:rPr>
        <w:t>Wash</w:t>
      </w:r>
      <w:proofErr w:type="spellEnd"/>
      <w:r w:rsidRPr="00C16A4D">
        <w:rPr>
          <w:rFonts w:ascii="Arial" w:hAnsi="Arial" w:cs="Arial"/>
          <w:b/>
          <w:bCs/>
          <w:sz w:val="16"/>
          <w:szCs w:val="16"/>
          <w:lang w:val="nl-NL"/>
        </w:rPr>
        <w:t xml:space="preserve"> 5 </w:t>
      </w:r>
      <w:r w:rsidRPr="00C16A4D">
        <w:rPr>
          <w:rFonts w:ascii="Arial" w:hAnsi="Arial" w:cs="Arial"/>
          <w:sz w:val="16"/>
          <w:szCs w:val="16"/>
          <w:lang w:val="nl-NL"/>
        </w:rPr>
        <w:tab/>
        <w:t>Prompt: None</w:t>
      </w:r>
    </w:p>
    <w:p w14:paraId="5C30DCB6"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0:30</w:t>
      </w:r>
    </w:p>
    <w:p w14:paraId="59900B5B"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Recirculation</w:t>
      </w:r>
      <w:proofErr w:type="spellEnd"/>
      <w:r w:rsidRPr="00C16A4D">
        <w:rPr>
          <w:rFonts w:ascii="Arial" w:hAnsi="Arial" w:cs="Arial"/>
          <w:sz w:val="16"/>
          <w:szCs w:val="16"/>
          <w:lang w:val="nl-NL"/>
        </w:rPr>
        <w:t>: Off</w:t>
      </w:r>
    </w:p>
    <w:p w14:paraId="061088B7"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Valve</w:t>
      </w:r>
      <w:proofErr w:type="spellEnd"/>
      <w:r w:rsidRPr="00C16A4D">
        <w:rPr>
          <w:rFonts w:ascii="Arial" w:hAnsi="Arial" w:cs="Arial"/>
          <w:sz w:val="16"/>
          <w:szCs w:val="16"/>
          <w:lang w:val="nl-NL"/>
        </w:rPr>
        <w:t>: 7</w:t>
      </w:r>
    </w:p>
    <w:p w14:paraId="4359821D"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Fill</w:t>
      </w:r>
      <w:proofErr w:type="spellEnd"/>
      <w:r w:rsidRPr="00C16A4D">
        <w:rPr>
          <w:rFonts w:ascii="Arial" w:hAnsi="Arial" w:cs="Arial"/>
          <w:sz w:val="16"/>
          <w:szCs w:val="16"/>
          <w:lang w:val="nl-NL"/>
        </w:rPr>
        <w:t>, Drain</w:t>
      </w:r>
    </w:p>
    <w:p w14:paraId="5BE15DC3" w14:textId="77777777" w:rsidR="00C76E2A" w:rsidRPr="00C16A4D" w:rsidRDefault="00C76E2A" w:rsidP="00C76E2A">
      <w:pPr>
        <w:pStyle w:val="BasicParagraph"/>
        <w:tabs>
          <w:tab w:val="left" w:pos="240"/>
          <w:tab w:val="left" w:pos="360"/>
          <w:tab w:val="left" w:pos="2240"/>
        </w:tabs>
        <w:suppressAutoHyphens/>
        <w:spacing w:before="180"/>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t xml:space="preserve">Dry </w:t>
      </w:r>
      <w:r w:rsidRPr="00C16A4D">
        <w:rPr>
          <w:rFonts w:ascii="Arial" w:hAnsi="Arial" w:cs="Arial"/>
          <w:sz w:val="16"/>
          <w:szCs w:val="16"/>
          <w:lang w:val="nl-NL"/>
        </w:rPr>
        <w:tab/>
        <w:t>Prompt: None</w:t>
      </w:r>
    </w:p>
    <w:p w14:paraId="6FD6E9C3"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t>Time: 5:00</w:t>
      </w:r>
    </w:p>
    <w:p w14:paraId="22D2DB92" w14:textId="77777777" w:rsidR="00C76E2A" w:rsidRPr="00C16A4D" w:rsidRDefault="00C76E2A" w:rsidP="00C76E2A">
      <w:pPr>
        <w:pStyle w:val="BasicParagraph"/>
        <w:tabs>
          <w:tab w:val="left" w:pos="240"/>
          <w:tab w:val="left" w:pos="360"/>
          <w:tab w:val="left" w:pos="2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tab/>
      </w:r>
      <w:proofErr w:type="spellStart"/>
      <w:r w:rsidRPr="00C16A4D">
        <w:rPr>
          <w:rFonts w:ascii="Arial" w:hAnsi="Arial" w:cs="Arial"/>
          <w:sz w:val="16"/>
          <w:szCs w:val="16"/>
          <w:lang w:val="nl-NL"/>
        </w:rPr>
        <w:t>Temperature</w:t>
      </w:r>
      <w:proofErr w:type="spellEnd"/>
      <w:r w:rsidRPr="00C16A4D">
        <w:rPr>
          <w:rFonts w:ascii="Arial" w:hAnsi="Arial" w:cs="Arial"/>
          <w:sz w:val="16"/>
          <w:szCs w:val="16"/>
          <w:lang w:val="nl-NL"/>
        </w:rPr>
        <w:t>: 63°C</w:t>
      </w:r>
    </w:p>
    <w:p w14:paraId="0E3E4217" w14:textId="77777777" w:rsidR="00C76E2A" w:rsidRPr="00C16A4D" w:rsidRDefault="00C76E2A" w:rsidP="00C76E2A">
      <w:pPr>
        <w:pStyle w:val="BasicParagraph"/>
        <w:tabs>
          <w:tab w:val="left" w:pos="240"/>
          <w:tab w:val="left" w:pos="360"/>
          <w:tab w:val="left" w:pos="2240"/>
        </w:tabs>
        <w:suppressAutoHyphens/>
        <w:spacing w:after="90"/>
        <w:jc w:val="both"/>
        <w:rPr>
          <w:rFonts w:ascii="Arial" w:hAnsi="Arial" w:cs="Arial"/>
          <w:sz w:val="16"/>
          <w:szCs w:val="16"/>
          <w:lang w:val="nl-NL"/>
        </w:rPr>
      </w:pPr>
      <w:r w:rsidRPr="00C16A4D">
        <w:rPr>
          <w:rFonts w:ascii="Arial" w:hAnsi="Arial" w:cs="Arial"/>
          <w:b/>
          <w:bCs/>
          <w:sz w:val="16"/>
          <w:szCs w:val="16"/>
          <w:lang w:val="nl-NL"/>
        </w:rPr>
        <w:tab/>
      </w:r>
      <w:r w:rsidRPr="00C16A4D">
        <w:rPr>
          <w:rFonts w:ascii="Arial" w:hAnsi="Arial" w:cs="Arial"/>
          <w:b/>
          <w:bCs/>
          <w:sz w:val="16"/>
          <w:szCs w:val="16"/>
          <w:lang w:val="nl-NL"/>
        </w:rPr>
        <w:tab/>
        <w:t>End</w:t>
      </w:r>
    </w:p>
    <w:p w14:paraId="057A1BDD" w14:textId="77777777" w:rsidR="00C76E2A" w:rsidRPr="00C16A4D" w:rsidRDefault="00C76E2A" w:rsidP="00C76E2A">
      <w:pPr>
        <w:pStyle w:val="BasicParagraph"/>
        <w:tabs>
          <w:tab w:val="left" w:pos="160"/>
          <w:tab w:val="left" w:pos="340"/>
        </w:tabs>
        <w:suppressAutoHyphens/>
        <w:jc w:val="both"/>
        <w:rPr>
          <w:rFonts w:ascii="Arial" w:hAnsi="Arial" w:cs="Arial"/>
          <w:sz w:val="16"/>
          <w:szCs w:val="16"/>
          <w:lang w:val="nl-NL"/>
        </w:rPr>
      </w:pPr>
      <w:r w:rsidRPr="00C16A4D">
        <w:rPr>
          <w:rFonts w:ascii="Arial" w:hAnsi="Arial" w:cs="Arial"/>
          <w:b/>
          <w:bCs/>
          <w:sz w:val="16"/>
          <w:szCs w:val="16"/>
          <w:lang w:val="nl-NL"/>
        </w:rPr>
        <w:t xml:space="preserve">II. Sample </w:t>
      </w:r>
      <w:proofErr w:type="spellStart"/>
      <w:r w:rsidRPr="00C16A4D">
        <w:rPr>
          <w:rFonts w:ascii="Arial" w:hAnsi="Arial" w:cs="Arial"/>
          <w:b/>
          <w:bCs/>
          <w:sz w:val="16"/>
          <w:szCs w:val="16"/>
          <w:lang w:val="nl-NL"/>
        </w:rPr>
        <w:t>Preparation</w:t>
      </w:r>
      <w:proofErr w:type="spellEnd"/>
    </w:p>
    <w:p w14:paraId="388BA6E8" w14:textId="6CCEB840"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w:t>
      </w:r>
      <w:r w:rsidRPr="00C16A4D">
        <w:rPr>
          <w:rFonts w:ascii="Arial" w:hAnsi="Arial" w:cs="Arial"/>
          <w:sz w:val="16"/>
          <w:szCs w:val="16"/>
          <w:lang w:val="nl-NL"/>
        </w:rPr>
        <w:tab/>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Serrated</w:t>
      </w:r>
      <w:proofErr w:type="spellEnd"/>
      <w:r w:rsidRPr="00C16A4D">
        <w:rPr>
          <w:rFonts w:ascii="Arial" w:hAnsi="Arial" w:cs="Arial"/>
          <w:sz w:val="16"/>
          <w:szCs w:val="16"/>
          <w:lang w:val="nl-NL"/>
        </w:rPr>
        <w:t xml:space="preserve"> Applicator </w:t>
      </w:r>
      <w:proofErr w:type="spellStart"/>
      <w:r w:rsidRPr="00C16A4D">
        <w:rPr>
          <w:rFonts w:ascii="Arial" w:hAnsi="Arial" w:cs="Arial"/>
          <w:sz w:val="16"/>
          <w:szCs w:val="16"/>
          <w:lang w:val="nl-NL"/>
        </w:rPr>
        <w:t>Blades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packaging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blades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vertical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slots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Applicator Assembly </w:t>
      </w:r>
      <w:proofErr w:type="spellStart"/>
      <w:r w:rsidRPr="00C16A4D">
        <w:rPr>
          <w:rFonts w:ascii="Arial" w:hAnsi="Arial" w:cs="Arial"/>
          <w:sz w:val="16"/>
          <w:szCs w:val="16"/>
          <w:lang w:val="nl-NL"/>
        </w:rPr>
        <w:t>identified</w:t>
      </w:r>
      <w:proofErr w:type="spellEnd"/>
      <w:r w:rsidRPr="00C16A4D">
        <w:rPr>
          <w:rFonts w:ascii="Arial" w:hAnsi="Arial" w:cs="Arial"/>
          <w:sz w:val="16"/>
          <w:szCs w:val="16"/>
          <w:lang w:val="nl-NL"/>
        </w:rPr>
        <w:t xml:space="preserve"> as 1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16. Press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end of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blade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that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slides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back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slot.</w:t>
      </w:r>
    </w:p>
    <w:p w14:paraId="608EDFE8" w14:textId="1F8D7634"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 xml:space="preserve">NOTE: The </w:t>
      </w:r>
      <w:proofErr w:type="spellStart"/>
      <w:r w:rsidRPr="00C16A4D">
        <w:rPr>
          <w:rFonts w:ascii="Arial" w:hAnsi="Arial" w:cs="Arial"/>
          <w:b/>
          <w:bCs/>
          <w:sz w:val="16"/>
          <w:szCs w:val="16"/>
          <w:lang w:val="nl-NL"/>
        </w:rPr>
        <w:t>Serrated</w:t>
      </w:r>
      <w:proofErr w:type="spellEnd"/>
      <w:r w:rsidRPr="00C16A4D">
        <w:rPr>
          <w:rFonts w:ascii="Arial" w:hAnsi="Arial" w:cs="Arial"/>
          <w:b/>
          <w:bCs/>
          <w:sz w:val="16"/>
          <w:szCs w:val="16"/>
          <w:lang w:val="nl-NL"/>
        </w:rPr>
        <w:t xml:space="preserve"> Applicator </w:t>
      </w:r>
      <w:proofErr w:type="spellStart"/>
      <w:r w:rsidRPr="00C16A4D">
        <w:rPr>
          <w:rFonts w:ascii="Arial" w:hAnsi="Arial" w:cs="Arial"/>
          <w:b/>
          <w:bCs/>
          <w:sz w:val="16"/>
          <w:szCs w:val="16"/>
          <w:lang w:val="nl-NL"/>
        </w:rPr>
        <w:t>Blades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will</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only</w:t>
      </w:r>
      <w:proofErr w:type="spellEnd"/>
      <w:r w:rsidRPr="00C16A4D">
        <w:rPr>
          <w:rFonts w:ascii="Arial" w:hAnsi="Arial" w:cs="Arial"/>
          <w:b/>
          <w:bCs/>
          <w:sz w:val="16"/>
          <w:szCs w:val="16"/>
          <w:lang w:val="nl-NL"/>
        </w:rPr>
        <w:t xml:space="preserve"> fit </w:t>
      </w:r>
      <w:proofErr w:type="spellStart"/>
      <w:r w:rsidRPr="00C16A4D">
        <w:rPr>
          <w:rFonts w:ascii="Arial" w:hAnsi="Arial" w:cs="Arial"/>
          <w:b/>
          <w:bCs/>
          <w:sz w:val="16"/>
          <w:szCs w:val="16"/>
          <w:lang w:val="nl-NL"/>
        </w:rPr>
        <w:t>into</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slots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one</w:t>
      </w:r>
      <w:proofErr w:type="spellEnd"/>
      <w:r w:rsidRPr="00C16A4D">
        <w:rPr>
          <w:rFonts w:ascii="Arial" w:hAnsi="Arial" w:cs="Arial"/>
          <w:b/>
          <w:bCs/>
          <w:sz w:val="16"/>
          <w:szCs w:val="16"/>
          <w:lang w:val="nl-NL"/>
        </w:rPr>
        <w:t xml:space="preserve"> way; do </w:t>
      </w:r>
      <w:proofErr w:type="spellStart"/>
      <w:r w:rsidRPr="00C16A4D">
        <w:rPr>
          <w:rFonts w:ascii="Arial" w:hAnsi="Arial" w:cs="Arial"/>
          <w:b/>
          <w:bCs/>
          <w:sz w:val="16"/>
          <w:szCs w:val="16"/>
          <w:lang w:val="nl-NL"/>
        </w:rPr>
        <w:t>not</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try</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to</w:t>
      </w:r>
      <w:proofErr w:type="spellEnd"/>
      <w:r w:rsidRPr="00C16A4D">
        <w:rPr>
          <w:rFonts w:ascii="Arial" w:hAnsi="Arial" w:cs="Arial"/>
          <w:b/>
          <w:bCs/>
          <w:sz w:val="16"/>
          <w:szCs w:val="16"/>
          <w:lang w:val="nl-NL"/>
        </w:rPr>
        <w:t xml:space="preserve"> force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blades</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into</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slots</w:t>
      </w:r>
      <w:proofErr w:type="spellEnd"/>
      <w:r w:rsidRPr="00C16A4D">
        <w:rPr>
          <w:rFonts w:ascii="Arial" w:hAnsi="Arial" w:cs="Arial"/>
          <w:b/>
          <w:bCs/>
          <w:sz w:val="16"/>
          <w:szCs w:val="16"/>
          <w:lang w:val="nl-NL"/>
        </w:rPr>
        <w:t>.</w:t>
      </w:r>
    </w:p>
    <w:p w14:paraId="6430A803" w14:textId="10FC79F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2.</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a Blade </w:t>
      </w:r>
      <w:proofErr w:type="spellStart"/>
      <w:r w:rsidRPr="00C16A4D">
        <w:rPr>
          <w:rFonts w:ascii="Arial" w:hAnsi="Arial" w:cs="Arial"/>
          <w:sz w:val="16"/>
          <w:szCs w:val="16"/>
          <w:lang w:val="nl-NL"/>
        </w:rPr>
        <w:t>Weight</w:t>
      </w:r>
      <w:proofErr w:type="spellEnd"/>
      <w:r w:rsidRPr="00C16A4D">
        <w:rPr>
          <w:rFonts w:ascii="Arial" w:hAnsi="Arial" w:cs="Arial"/>
          <w:sz w:val="16"/>
          <w:szCs w:val="16"/>
          <w:lang w:val="nl-NL"/>
        </w:rPr>
        <w:t xml:space="preserve"> on top of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Serrated</w:t>
      </w:r>
      <w:proofErr w:type="spellEnd"/>
      <w:r w:rsidRPr="00C16A4D">
        <w:rPr>
          <w:rFonts w:ascii="Arial" w:hAnsi="Arial" w:cs="Arial"/>
          <w:sz w:val="16"/>
          <w:szCs w:val="16"/>
          <w:lang w:val="nl-NL"/>
        </w:rPr>
        <w:t xml:space="preserve"> Applicator Blade. </w:t>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weight</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blades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position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weight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thick</w:t>
      </w:r>
      <w:proofErr w:type="spellEnd"/>
      <w:r w:rsidRPr="00C16A4D">
        <w:rPr>
          <w:rFonts w:ascii="Arial" w:hAnsi="Arial" w:cs="Arial"/>
          <w:sz w:val="16"/>
          <w:szCs w:val="16"/>
          <w:lang w:val="nl-NL"/>
        </w:rPr>
        <w:t xml:space="preserve"> side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w:t>
      </w:r>
    </w:p>
    <w:p w14:paraId="39AA6809"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3.</w:t>
      </w:r>
      <w:r w:rsidRPr="00C16A4D">
        <w:rPr>
          <w:rFonts w:ascii="Arial" w:hAnsi="Arial" w:cs="Arial"/>
          <w:sz w:val="16"/>
          <w:szCs w:val="16"/>
          <w:lang w:val="nl-NL"/>
        </w:rPr>
        <w:tab/>
        <w:t xml:space="preserve">Slide Disposable Sample Cup strips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appropriate</w:t>
      </w:r>
      <w:proofErr w:type="spellEnd"/>
      <w:r w:rsidRPr="00C16A4D">
        <w:rPr>
          <w:rFonts w:ascii="Arial" w:hAnsi="Arial" w:cs="Arial"/>
          <w:sz w:val="16"/>
          <w:szCs w:val="16"/>
          <w:lang w:val="nl-NL"/>
        </w:rPr>
        <w:t xml:space="preserve"> cup tray.</w:t>
      </w:r>
    </w:p>
    <w:p w14:paraId="38FA6BDC" w14:textId="62F1DB7D"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4.</w:t>
      </w:r>
      <w:r w:rsidRPr="00C16A4D">
        <w:rPr>
          <w:rFonts w:ascii="Arial" w:hAnsi="Arial" w:cs="Arial"/>
          <w:sz w:val="16"/>
          <w:szCs w:val="16"/>
          <w:lang w:val="nl-NL"/>
        </w:rPr>
        <w:tab/>
      </w:r>
      <w:proofErr w:type="spellStart"/>
      <w:r w:rsidRPr="00C16A4D">
        <w:rPr>
          <w:rFonts w:ascii="Arial" w:hAnsi="Arial" w:cs="Arial"/>
          <w:sz w:val="16"/>
          <w:szCs w:val="16"/>
          <w:lang w:val="nl-NL"/>
        </w:rPr>
        <w:t>Pipette</w:t>
      </w:r>
      <w:proofErr w:type="spellEnd"/>
      <w:r w:rsidRPr="00C16A4D">
        <w:rPr>
          <w:rFonts w:ascii="Arial" w:hAnsi="Arial" w:cs="Arial"/>
          <w:sz w:val="16"/>
          <w:szCs w:val="16"/>
          <w:lang w:val="nl-NL"/>
        </w:rPr>
        <w:t xml:space="preserve"> 80 µL of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serum or control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Disposable Sample Cups. Cover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tray </w:t>
      </w:r>
      <w:proofErr w:type="spellStart"/>
      <w:r w:rsidRPr="00C16A4D">
        <w:rPr>
          <w:rFonts w:ascii="Arial" w:hAnsi="Arial" w:cs="Arial"/>
          <w:sz w:val="16"/>
          <w:szCs w:val="16"/>
          <w:lang w:val="nl-NL"/>
        </w:rPr>
        <w:t>until</w:t>
      </w:r>
      <w:proofErr w:type="spellEnd"/>
      <w:r w:rsidRPr="00C16A4D">
        <w:rPr>
          <w:rFonts w:ascii="Arial" w:hAnsi="Arial" w:cs="Arial"/>
          <w:sz w:val="16"/>
          <w:szCs w:val="16"/>
          <w:lang w:val="nl-NL"/>
        </w:rPr>
        <w:t xml:space="preserve"> ready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proofErr w:type="gramStart"/>
      <w:r w:rsidRPr="00C16A4D">
        <w:rPr>
          <w:rFonts w:ascii="Arial" w:hAnsi="Arial" w:cs="Arial"/>
          <w:b/>
          <w:bCs/>
          <w:sz w:val="16"/>
          <w:szCs w:val="16"/>
          <w:lang w:val="nl-NL"/>
        </w:rPr>
        <w:t xml:space="preserve">NOTE:  </w:t>
      </w:r>
      <w:proofErr w:type="spellStart"/>
      <w:r w:rsidRPr="00C16A4D">
        <w:rPr>
          <w:rFonts w:ascii="Arial" w:hAnsi="Arial" w:cs="Arial"/>
          <w:b/>
          <w:bCs/>
          <w:sz w:val="16"/>
          <w:szCs w:val="16"/>
          <w:lang w:val="nl-NL"/>
        </w:rPr>
        <w:t>All</w:t>
      </w:r>
      <w:proofErr w:type="spellEnd"/>
      <w:proofErr w:type="gram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three</w:t>
      </w:r>
      <w:proofErr w:type="spellEnd"/>
      <w:r w:rsidRPr="00C16A4D">
        <w:rPr>
          <w:rFonts w:ascii="Arial" w:hAnsi="Arial" w:cs="Arial"/>
          <w:b/>
          <w:bCs/>
          <w:sz w:val="16"/>
          <w:szCs w:val="16"/>
          <w:lang w:val="nl-NL"/>
        </w:rPr>
        <w:t xml:space="preserve"> A1AT Controls (MM, MZ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MS) must </w:t>
      </w:r>
      <w:proofErr w:type="spellStart"/>
      <w:r w:rsidRPr="00C16A4D">
        <w:rPr>
          <w:rFonts w:ascii="Arial" w:hAnsi="Arial" w:cs="Arial"/>
          <w:b/>
          <w:bCs/>
          <w:sz w:val="16"/>
          <w:szCs w:val="16"/>
          <w:lang w:val="nl-NL"/>
        </w:rPr>
        <w:t>be</w:t>
      </w:r>
      <w:proofErr w:type="spellEnd"/>
      <w:r w:rsidRPr="00C16A4D">
        <w:rPr>
          <w:rFonts w:ascii="Arial" w:hAnsi="Arial" w:cs="Arial"/>
          <w:b/>
          <w:bCs/>
          <w:sz w:val="16"/>
          <w:szCs w:val="16"/>
          <w:lang w:val="nl-NL"/>
        </w:rPr>
        <w:t xml:space="preserve"> run on </w:t>
      </w:r>
      <w:proofErr w:type="spellStart"/>
      <w:r w:rsidRPr="00C16A4D">
        <w:rPr>
          <w:rFonts w:ascii="Arial" w:hAnsi="Arial" w:cs="Arial"/>
          <w:b/>
          <w:bCs/>
          <w:sz w:val="16"/>
          <w:szCs w:val="16"/>
          <w:lang w:val="nl-NL"/>
        </w:rPr>
        <w:t>each</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row</w:t>
      </w:r>
      <w:proofErr w:type="spellEnd"/>
      <w:r w:rsidRPr="00C16A4D">
        <w:rPr>
          <w:rFonts w:ascii="Arial" w:hAnsi="Arial" w:cs="Arial"/>
          <w:b/>
          <w:bCs/>
          <w:sz w:val="16"/>
          <w:szCs w:val="16"/>
          <w:lang w:val="nl-NL"/>
        </w:rPr>
        <w:t xml:space="preserve"> as markers.</w:t>
      </w:r>
    </w:p>
    <w:p w14:paraId="7A08B7F3" w14:textId="737E398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5.</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cup tray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samples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Touch. </w:t>
      </w:r>
      <w:proofErr w:type="spellStart"/>
      <w:r w:rsidRPr="00C16A4D">
        <w:rPr>
          <w:rFonts w:ascii="Arial" w:hAnsi="Arial" w:cs="Arial"/>
          <w:sz w:val="16"/>
          <w:szCs w:val="16"/>
          <w:lang w:val="nl-NL"/>
        </w:rPr>
        <w:t>Align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holes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tray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pins</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instrument.</w:t>
      </w:r>
    </w:p>
    <w:p w14:paraId="3B85EE19" w14:textId="77777777" w:rsidR="00C76E2A" w:rsidRPr="00C16A4D" w:rsidRDefault="00C76E2A" w:rsidP="00C76E2A">
      <w:pPr>
        <w:pStyle w:val="BasicParagraph"/>
        <w:tabs>
          <w:tab w:val="left" w:pos="160"/>
          <w:tab w:val="right" w:pos="320"/>
        </w:tabs>
        <w:suppressAutoHyphens/>
        <w:jc w:val="both"/>
        <w:rPr>
          <w:rFonts w:ascii="Arial" w:hAnsi="Arial" w:cs="Arial"/>
          <w:sz w:val="16"/>
          <w:szCs w:val="16"/>
          <w:lang w:val="nl-NL"/>
        </w:rPr>
      </w:pPr>
      <w:r w:rsidRPr="00C16A4D">
        <w:rPr>
          <w:rFonts w:ascii="Arial" w:hAnsi="Arial" w:cs="Arial"/>
          <w:b/>
          <w:bCs/>
          <w:sz w:val="16"/>
          <w:szCs w:val="16"/>
          <w:lang w:val="nl-NL"/>
        </w:rPr>
        <w:t xml:space="preserve">III. Gel </w:t>
      </w:r>
      <w:proofErr w:type="spellStart"/>
      <w:r w:rsidRPr="00C16A4D">
        <w:rPr>
          <w:rFonts w:ascii="Arial" w:hAnsi="Arial" w:cs="Arial"/>
          <w:b/>
          <w:bCs/>
          <w:sz w:val="16"/>
          <w:szCs w:val="16"/>
          <w:lang w:val="nl-NL"/>
        </w:rPr>
        <w:t>Preparation</w:t>
      </w:r>
      <w:proofErr w:type="spellEnd"/>
    </w:p>
    <w:p w14:paraId="1C0C02A3"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w:t>
      </w:r>
      <w:r w:rsidRPr="00C16A4D">
        <w:rPr>
          <w:rFonts w:ascii="Arial" w:hAnsi="Arial" w:cs="Arial"/>
          <w:sz w:val="16"/>
          <w:szCs w:val="16"/>
          <w:lang w:val="nl-NL"/>
        </w:rPr>
        <w:tab/>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protective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packaging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overlay</w:t>
      </w:r>
      <w:proofErr w:type="spellEnd"/>
      <w:r w:rsidRPr="00C16A4D">
        <w:rPr>
          <w:rFonts w:ascii="Arial" w:hAnsi="Arial" w:cs="Arial"/>
          <w:sz w:val="16"/>
          <w:szCs w:val="16"/>
          <w:lang w:val="nl-NL"/>
        </w:rPr>
        <w:t>.</w:t>
      </w:r>
    </w:p>
    <w:p w14:paraId="13CDDA9E" w14:textId="4C71D831"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2.</w:t>
      </w:r>
      <w:r w:rsidRPr="00C16A4D">
        <w:rPr>
          <w:rFonts w:ascii="Arial" w:hAnsi="Arial" w:cs="Arial"/>
          <w:sz w:val="16"/>
          <w:szCs w:val="16"/>
          <w:lang w:val="nl-NL"/>
        </w:rPr>
        <w:tab/>
      </w:r>
      <w:proofErr w:type="spellStart"/>
      <w:r w:rsidRPr="00C16A4D">
        <w:rPr>
          <w:rFonts w:ascii="Arial" w:hAnsi="Arial" w:cs="Arial"/>
          <w:sz w:val="16"/>
          <w:szCs w:val="16"/>
          <w:lang w:val="nl-NL"/>
        </w:rPr>
        <w:t>Dispense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approximately</w:t>
      </w:r>
      <w:proofErr w:type="spellEnd"/>
      <w:r w:rsidRPr="00C16A4D">
        <w:rPr>
          <w:rFonts w:ascii="Arial" w:hAnsi="Arial" w:cs="Arial"/>
          <w:sz w:val="16"/>
          <w:szCs w:val="16"/>
          <w:lang w:val="nl-NL"/>
        </w:rPr>
        <w:t xml:space="preserve"> 2 </w:t>
      </w:r>
      <w:proofErr w:type="spellStart"/>
      <w:r w:rsidRPr="00C16A4D">
        <w:rPr>
          <w:rFonts w:ascii="Arial" w:hAnsi="Arial" w:cs="Arial"/>
          <w:sz w:val="16"/>
          <w:szCs w:val="16"/>
          <w:lang w:val="nl-NL"/>
        </w:rPr>
        <w:t>mL</w:t>
      </w:r>
      <w:proofErr w:type="spellEnd"/>
      <w:r w:rsidRPr="00C16A4D">
        <w:rPr>
          <w:rFonts w:ascii="Arial" w:hAnsi="Arial" w:cs="Arial"/>
          <w:sz w:val="16"/>
          <w:szCs w:val="16"/>
          <w:lang w:val="nl-NL"/>
        </w:rPr>
        <w:t xml:space="preserve"> of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side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w:t>
      </w:r>
    </w:p>
    <w:p w14:paraId="5B48AA1A" w14:textId="467FBC39"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3.</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aligning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round</w:t>
      </w:r>
      <w:proofErr w:type="spellEnd"/>
      <w:r w:rsidRPr="00C16A4D">
        <w:rPr>
          <w:rFonts w:ascii="Arial" w:hAnsi="Arial" w:cs="Arial"/>
          <w:sz w:val="16"/>
          <w:szCs w:val="16"/>
          <w:lang w:val="nl-NL"/>
        </w:rPr>
        <w:t xml:space="preserve"> hole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pin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Gently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down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starting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ending</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side, fitting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pin.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lint-free tissue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wipe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around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edges</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plastic gel backing, </w:t>
      </w:r>
      <w:proofErr w:type="spellStart"/>
      <w:r w:rsidRPr="00C16A4D">
        <w:rPr>
          <w:rFonts w:ascii="Arial" w:hAnsi="Arial" w:cs="Arial"/>
          <w:sz w:val="16"/>
          <w:szCs w:val="16"/>
          <w:lang w:val="nl-NL"/>
        </w:rPr>
        <w:t>especially</w:t>
      </w:r>
      <w:proofErr w:type="spellEnd"/>
      <w:r w:rsidRPr="00C16A4D">
        <w:rPr>
          <w:rFonts w:ascii="Arial" w:hAnsi="Arial" w:cs="Arial"/>
          <w:sz w:val="16"/>
          <w:szCs w:val="16"/>
          <w:lang w:val="nl-NL"/>
        </w:rPr>
        <w:t xml:space="preserve"> next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posts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excess</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Make </w:t>
      </w:r>
      <w:proofErr w:type="spellStart"/>
      <w:r w:rsidRPr="00C16A4D">
        <w:rPr>
          <w:rFonts w:ascii="Arial" w:hAnsi="Arial" w:cs="Arial"/>
          <w:sz w:val="16"/>
          <w:szCs w:val="16"/>
          <w:lang w:val="nl-NL"/>
        </w:rPr>
        <w:t>sure</w:t>
      </w:r>
      <w:proofErr w:type="spellEnd"/>
      <w:r w:rsidRPr="00C16A4D">
        <w:rPr>
          <w:rFonts w:ascii="Arial" w:hAnsi="Arial" w:cs="Arial"/>
          <w:sz w:val="16"/>
          <w:szCs w:val="16"/>
          <w:lang w:val="nl-NL"/>
        </w:rPr>
        <w:t xml:space="preserve"> no </w:t>
      </w:r>
      <w:proofErr w:type="spellStart"/>
      <w:r w:rsidRPr="00C16A4D">
        <w:rPr>
          <w:rFonts w:ascii="Arial" w:hAnsi="Arial" w:cs="Arial"/>
          <w:sz w:val="16"/>
          <w:szCs w:val="16"/>
          <w:lang w:val="nl-NL"/>
        </w:rPr>
        <w:t>bubbles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w:t>
      </w:r>
    </w:p>
    <w:p w14:paraId="0DB284F6" w14:textId="2D64AA2E"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4.</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C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Gently</w:t>
      </w:r>
      <w:proofErr w:type="spellEnd"/>
      <w:r w:rsidRPr="00C16A4D">
        <w:rPr>
          <w:rFonts w:ascii="Arial" w:hAnsi="Arial" w:cs="Arial"/>
          <w:sz w:val="16"/>
          <w:szCs w:val="16"/>
          <w:lang w:val="nl-NL"/>
        </w:rPr>
        <w:t xml:space="preserve"> blot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entire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slight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fingertip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pressure</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w:t>
      </w:r>
    </w:p>
    <w:p w14:paraId="14A378DB" w14:textId="77777777" w:rsidR="00C76E2A" w:rsidRPr="00C16A4D" w:rsidRDefault="00C76E2A" w:rsidP="00C76E2A">
      <w:pPr>
        <w:pStyle w:val="BasicParagraph"/>
        <w:tabs>
          <w:tab w:val="left" w:pos="160"/>
          <w:tab w:val="right" w:pos="320"/>
        </w:tabs>
        <w:suppressAutoHyphens/>
        <w:jc w:val="both"/>
        <w:rPr>
          <w:rFonts w:ascii="Arial" w:hAnsi="Arial" w:cs="Arial"/>
          <w:sz w:val="16"/>
          <w:szCs w:val="16"/>
          <w:lang w:val="nl-NL"/>
        </w:rPr>
      </w:pPr>
      <w:r w:rsidRPr="00C16A4D">
        <w:rPr>
          <w:rFonts w:ascii="Arial" w:hAnsi="Arial" w:cs="Arial"/>
          <w:b/>
          <w:bCs/>
          <w:sz w:val="16"/>
          <w:szCs w:val="16"/>
          <w:lang w:val="nl-NL"/>
        </w:rPr>
        <w:t xml:space="preserve">IV. Sample Application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Electrophoresis</w:t>
      </w:r>
      <w:proofErr w:type="spellEnd"/>
    </w:p>
    <w:p w14:paraId="5E6038D5" w14:textId="09E1678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vial</w:t>
      </w:r>
      <w:proofErr w:type="spellEnd"/>
      <w:r w:rsidRPr="00C16A4D">
        <w:rPr>
          <w:rFonts w:ascii="Arial" w:hAnsi="Arial" w:cs="Arial"/>
          <w:sz w:val="16"/>
          <w:szCs w:val="16"/>
          <w:lang w:val="nl-NL"/>
        </w:rPr>
        <w:t xml:space="preserve"> of A1AT antibody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outer</w:t>
      </w:r>
      <w:proofErr w:type="spellEnd"/>
      <w:r w:rsidRPr="00C16A4D">
        <w:rPr>
          <w:rFonts w:ascii="Arial" w:hAnsi="Arial" w:cs="Arial"/>
          <w:sz w:val="16"/>
          <w:szCs w:val="16"/>
          <w:lang w:val="nl-NL"/>
        </w:rPr>
        <w:t xml:space="preserve"> hole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reagent</w:t>
      </w:r>
      <w:proofErr w:type="spellEnd"/>
      <w:r w:rsidRPr="00C16A4D">
        <w:rPr>
          <w:rFonts w:ascii="Arial" w:hAnsi="Arial" w:cs="Arial"/>
          <w:sz w:val="16"/>
          <w:szCs w:val="16"/>
          <w:lang w:val="nl-NL"/>
        </w:rPr>
        <w:t xml:space="preserve"> bar, </w:t>
      </w:r>
      <w:proofErr w:type="spellStart"/>
      <w:r w:rsidRPr="00C16A4D">
        <w:rPr>
          <w:rFonts w:ascii="Arial" w:hAnsi="Arial" w:cs="Arial"/>
          <w:sz w:val="16"/>
          <w:szCs w:val="16"/>
          <w:lang w:val="nl-NL"/>
        </w:rPr>
        <w:t>ensuring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that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vials</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pushed</w:t>
      </w:r>
      <w:proofErr w:type="spellEnd"/>
      <w:r w:rsidRPr="00C16A4D">
        <w:rPr>
          <w:rFonts w:ascii="Arial" w:hAnsi="Arial" w:cs="Arial"/>
          <w:sz w:val="16"/>
          <w:szCs w:val="16"/>
          <w:lang w:val="nl-NL"/>
        </w:rPr>
        <w:t xml:space="preserve"> down as far as </w:t>
      </w:r>
      <w:proofErr w:type="spellStart"/>
      <w:r w:rsidRPr="00C16A4D">
        <w:rPr>
          <w:rFonts w:ascii="Arial" w:hAnsi="Arial" w:cs="Arial"/>
          <w:sz w:val="16"/>
          <w:szCs w:val="16"/>
          <w:lang w:val="nl-NL"/>
        </w:rPr>
        <w:t>they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can</w:t>
      </w:r>
      <w:proofErr w:type="spellEnd"/>
      <w:r w:rsidRPr="00C16A4D">
        <w:rPr>
          <w:rFonts w:ascii="Arial" w:hAnsi="Arial" w:cs="Arial"/>
          <w:sz w:val="16"/>
          <w:szCs w:val="16"/>
          <w:lang w:val="nl-NL"/>
        </w:rPr>
        <w:t xml:space="preserve"> go.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w:t>
      </w:r>
    </w:p>
    <w:p w14:paraId="2C7123F7" w14:textId="274D5E1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spacing w:val="-1"/>
          <w:sz w:val="16"/>
          <w:szCs w:val="16"/>
          <w:lang w:val="nl-NL"/>
        </w:rPr>
        <w:t>2.</w:t>
      </w:r>
      <w:r w:rsidRPr="00C16A4D">
        <w:rPr>
          <w:rFonts w:ascii="Arial" w:hAnsi="Arial" w:cs="Arial"/>
          <w:spacing w:val="-1"/>
          <w:sz w:val="16"/>
          <w:szCs w:val="16"/>
          <w:lang w:val="nl-NL"/>
        </w:rPr>
        <w:tab/>
      </w:r>
      <w:proofErr w:type="spellStart"/>
      <w:r w:rsidRPr="00C16A4D">
        <w:rPr>
          <w:rFonts w:ascii="Arial" w:hAnsi="Arial" w:cs="Arial"/>
          <w:spacing w:val="-1"/>
          <w:sz w:val="16"/>
          <w:szCs w:val="16"/>
          <w:lang w:val="nl-NL"/>
        </w:rPr>
        <w:t>Remove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three</w:t>
      </w:r>
      <w:proofErr w:type="spellEnd"/>
      <w:r w:rsidRPr="00C16A4D">
        <w:rPr>
          <w:rFonts w:ascii="Arial" w:hAnsi="Arial" w:cs="Arial"/>
          <w:spacing w:val="-1"/>
          <w:sz w:val="16"/>
          <w:szCs w:val="16"/>
          <w:lang w:val="nl-NL"/>
        </w:rPr>
        <w:t xml:space="preserve"> A1AT Electrode Wicks </w:t>
      </w:r>
      <w:proofErr w:type="spellStart"/>
      <w:r w:rsidRPr="00C16A4D">
        <w:rPr>
          <w:rFonts w:ascii="Arial" w:hAnsi="Arial" w:cs="Arial"/>
          <w:spacing w:val="-1"/>
          <w:sz w:val="16"/>
          <w:szCs w:val="16"/>
          <w:lang w:val="nl-NL"/>
        </w:rPr>
        <w:t>from</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packaging</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Soak</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one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wick</w:t>
      </w:r>
      <w:proofErr w:type="spellEnd"/>
      <w:r w:rsidRPr="00C16A4D">
        <w:rPr>
          <w:rFonts w:ascii="Arial" w:hAnsi="Arial" w:cs="Arial"/>
          <w:spacing w:val="-1"/>
          <w:sz w:val="16"/>
          <w:szCs w:val="16"/>
          <w:lang w:val="nl-NL"/>
        </w:rPr>
        <w:t xml:space="preserve"> in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Anode Solution </w:t>
      </w:r>
      <w:proofErr w:type="spellStart"/>
      <w:r w:rsidRPr="00C16A4D">
        <w:rPr>
          <w:rFonts w:ascii="Arial" w:hAnsi="Arial" w:cs="Arial"/>
          <w:spacing w:val="-1"/>
          <w:sz w:val="16"/>
          <w:szCs w:val="16"/>
          <w:lang w:val="nl-NL"/>
        </w:rPr>
        <w:t>and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two</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wicks</w:t>
      </w:r>
      <w:proofErr w:type="spellEnd"/>
      <w:r w:rsidRPr="00C16A4D">
        <w:rPr>
          <w:rFonts w:ascii="Arial" w:hAnsi="Arial" w:cs="Arial"/>
          <w:spacing w:val="-1"/>
          <w:sz w:val="16"/>
          <w:szCs w:val="16"/>
          <w:lang w:val="nl-NL"/>
        </w:rPr>
        <w:t xml:space="preserve"> in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Cathode</w:t>
      </w:r>
      <w:proofErr w:type="spellEnd"/>
      <w:r w:rsidRPr="00C16A4D">
        <w:rPr>
          <w:rFonts w:ascii="Arial" w:hAnsi="Arial" w:cs="Arial"/>
          <w:spacing w:val="-1"/>
          <w:sz w:val="16"/>
          <w:szCs w:val="16"/>
          <w:lang w:val="nl-NL"/>
        </w:rPr>
        <w:t xml:space="preserve"> Solution. Ensure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anode </w:t>
      </w:r>
      <w:proofErr w:type="spellStart"/>
      <w:r w:rsidRPr="00C16A4D">
        <w:rPr>
          <w:rFonts w:ascii="Arial" w:hAnsi="Arial" w:cs="Arial"/>
          <w:spacing w:val="-1"/>
          <w:sz w:val="16"/>
          <w:szCs w:val="16"/>
          <w:lang w:val="nl-NL"/>
        </w:rPr>
        <w:t>and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cathode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solutions</w:t>
      </w:r>
      <w:proofErr w:type="spellEnd"/>
      <w:r w:rsidRPr="00C16A4D">
        <w:rPr>
          <w:rFonts w:ascii="Arial" w:hAnsi="Arial" w:cs="Arial"/>
          <w:spacing w:val="-1"/>
          <w:sz w:val="16"/>
          <w:szCs w:val="16"/>
          <w:lang w:val="nl-NL"/>
        </w:rPr>
        <w:t xml:space="preserve"> do </w:t>
      </w:r>
      <w:proofErr w:type="spellStart"/>
      <w:r w:rsidRPr="00C16A4D">
        <w:rPr>
          <w:rFonts w:ascii="Arial" w:hAnsi="Arial" w:cs="Arial"/>
          <w:spacing w:val="-1"/>
          <w:sz w:val="16"/>
          <w:szCs w:val="16"/>
          <w:lang w:val="nl-NL"/>
        </w:rPr>
        <w:t>not</w:t>
      </w:r>
      <w:proofErr w:type="spellEnd"/>
      <w:r w:rsidRPr="00C16A4D">
        <w:rPr>
          <w:rFonts w:ascii="Arial" w:hAnsi="Arial" w:cs="Arial"/>
          <w:spacing w:val="-1"/>
          <w:sz w:val="16"/>
          <w:szCs w:val="16"/>
          <w:lang w:val="nl-NL"/>
        </w:rPr>
        <w:t xml:space="preserve"> mix. A </w:t>
      </w:r>
      <w:r w:rsidRPr="00C16A4D">
        <w:rPr>
          <w:rFonts w:ascii="Arial" w:hAnsi="Arial" w:cs="Arial"/>
          <w:caps/>
          <w:spacing w:val="-1"/>
          <w:sz w:val="16"/>
          <w:szCs w:val="16"/>
          <w:lang w:val="nl-NL"/>
        </w:rPr>
        <w:t>Titan</w:t>
      </w:r>
      <w:r w:rsidRPr="00C16A4D">
        <w:rPr>
          <w:rFonts w:ascii="Arial" w:hAnsi="Arial" w:cs="Arial"/>
          <w:spacing w:val="-1"/>
          <w:sz w:val="16"/>
          <w:szCs w:val="16"/>
          <w:lang w:val="nl-NL"/>
        </w:rPr>
        <w:t xml:space="preserve"> Gel </w:t>
      </w:r>
      <w:proofErr w:type="spellStart"/>
      <w:r w:rsidRPr="00C16A4D">
        <w:rPr>
          <w:rFonts w:ascii="Arial" w:hAnsi="Arial" w:cs="Arial"/>
          <w:spacing w:val="-1"/>
          <w:sz w:val="16"/>
          <w:szCs w:val="16"/>
          <w:lang w:val="nl-NL"/>
        </w:rPr>
        <w:t>Isoenzyme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Incubation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Chamber</w:t>
      </w:r>
      <w:proofErr w:type="spellEnd"/>
      <w:r w:rsidRPr="00C16A4D">
        <w:rPr>
          <w:rFonts w:ascii="Arial" w:hAnsi="Arial" w:cs="Arial"/>
          <w:spacing w:val="-1"/>
          <w:sz w:val="16"/>
          <w:szCs w:val="16"/>
          <w:lang w:val="nl-NL"/>
        </w:rPr>
        <w:t xml:space="preserve"> (Cat. No. 4062) </w:t>
      </w:r>
      <w:proofErr w:type="spellStart"/>
      <w:r w:rsidRPr="00C16A4D">
        <w:rPr>
          <w:rFonts w:ascii="Arial" w:hAnsi="Arial" w:cs="Arial"/>
          <w:spacing w:val="-1"/>
          <w:sz w:val="16"/>
          <w:szCs w:val="16"/>
          <w:lang w:val="nl-NL"/>
        </w:rPr>
        <w:t>can</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be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used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for</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this</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purpose</w:t>
      </w:r>
      <w:proofErr w:type="spellEnd"/>
      <w:r w:rsidRPr="00C16A4D">
        <w:rPr>
          <w:rFonts w:ascii="Arial" w:hAnsi="Arial" w:cs="Arial"/>
          <w:spacing w:val="-1"/>
          <w:sz w:val="16"/>
          <w:szCs w:val="16"/>
          <w:lang w:val="nl-NL"/>
        </w:rPr>
        <w:t xml:space="preserve">. Label </w:t>
      </w:r>
      <w:proofErr w:type="spellStart"/>
      <w:r w:rsidRPr="00C16A4D">
        <w:rPr>
          <w:rFonts w:ascii="Arial" w:hAnsi="Arial" w:cs="Arial"/>
          <w:spacing w:val="-1"/>
          <w:sz w:val="16"/>
          <w:szCs w:val="16"/>
          <w:lang w:val="nl-NL"/>
        </w:rPr>
        <w:t>one</w:t>
      </w:r>
      <w:proofErr w:type="spellEnd"/>
      <w:r w:rsidRPr="00C16A4D">
        <w:rPr>
          <w:rFonts w:ascii="Arial" w:hAnsi="Arial" w:cs="Arial"/>
          <w:spacing w:val="-1"/>
          <w:sz w:val="16"/>
          <w:szCs w:val="16"/>
          <w:lang w:val="nl-NL"/>
        </w:rPr>
        <w:t xml:space="preserve"> side of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dish</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cathode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and</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the</w:t>
      </w:r>
      <w:proofErr w:type="spellEnd"/>
      <w:r w:rsidRPr="00C16A4D">
        <w:rPr>
          <w:rFonts w:ascii="Arial" w:hAnsi="Arial" w:cs="Arial"/>
          <w:spacing w:val="-1"/>
          <w:sz w:val="16"/>
          <w:szCs w:val="16"/>
          <w:lang w:val="nl-NL"/>
        </w:rPr>
        <w:t xml:space="preserve"> </w:t>
      </w:r>
      <w:proofErr w:type="spellStart"/>
      <w:r w:rsidRPr="00C16A4D">
        <w:rPr>
          <w:rFonts w:ascii="Arial" w:hAnsi="Arial" w:cs="Arial"/>
          <w:spacing w:val="-1"/>
          <w:sz w:val="16"/>
          <w:szCs w:val="16"/>
          <w:lang w:val="nl-NL"/>
        </w:rPr>
        <w:t>other</w:t>
      </w:r>
      <w:proofErr w:type="spellEnd"/>
      <w:r w:rsidRPr="00C16A4D">
        <w:rPr>
          <w:rFonts w:ascii="Arial" w:hAnsi="Arial" w:cs="Arial"/>
          <w:spacing w:val="-1"/>
          <w:sz w:val="16"/>
          <w:szCs w:val="16"/>
          <w:lang w:val="nl-NL"/>
        </w:rPr>
        <w:t xml:space="preserve"> side anode</w:t>
      </w:r>
      <w:r w:rsidRPr="00C16A4D">
        <w:rPr>
          <w:rFonts w:ascii="Arial" w:hAnsi="Arial" w:cs="Arial"/>
          <w:sz w:val="16"/>
          <w:szCs w:val="16"/>
          <w:lang w:val="nl-NL"/>
        </w:rPr>
        <w:t>.</w:t>
      </w:r>
    </w:p>
    <w:p w14:paraId="0B7D7361" w14:textId="5E1F6D19"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3.</w:t>
      </w:r>
      <w:r w:rsidRPr="00C16A4D">
        <w:rPr>
          <w:rFonts w:ascii="Arial" w:hAnsi="Arial" w:cs="Arial"/>
          <w:sz w:val="16"/>
          <w:szCs w:val="16"/>
          <w:lang w:val="nl-NL"/>
        </w:rPr>
        <w:tab/>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arrows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under</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SEPARATOR UNIT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select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appropriate</w:t>
      </w:r>
      <w:proofErr w:type="spellEnd"/>
      <w:r w:rsidRPr="00C16A4D">
        <w:rPr>
          <w:rFonts w:ascii="Arial" w:hAnsi="Arial" w:cs="Arial"/>
          <w:sz w:val="16"/>
          <w:szCs w:val="16"/>
          <w:lang w:val="nl-NL"/>
        </w:rPr>
        <w:t xml:space="preserve"> test. Press </w:t>
      </w:r>
      <w:r w:rsidRPr="00C16A4D">
        <w:rPr>
          <w:rFonts w:ascii="Arial" w:hAnsi="Arial" w:cs="Arial"/>
          <w:b/>
          <w:bCs/>
          <w:sz w:val="16"/>
          <w:szCs w:val="16"/>
          <w:lang w:val="nl-NL"/>
        </w:rPr>
        <w:t>START</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choose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operation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proceed</w:t>
      </w:r>
      <w:proofErr w:type="spellEnd"/>
      <w:r w:rsidRPr="00C16A4D">
        <w:rPr>
          <w:rFonts w:ascii="Arial" w:hAnsi="Arial" w:cs="Arial"/>
          <w:sz w:val="16"/>
          <w:szCs w:val="16"/>
          <w:lang w:val="nl-NL"/>
        </w:rPr>
        <w:t>.</w:t>
      </w:r>
    </w:p>
    <w:p w14:paraId="66C01000" w14:textId="76A942A1"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4.</w:t>
      </w:r>
      <w:r w:rsidRPr="00C16A4D">
        <w:rPr>
          <w:rFonts w:ascii="Arial" w:hAnsi="Arial" w:cs="Arial"/>
          <w:sz w:val="16"/>
          <w:szCs w:val="16"/>
          <w:lang w:val="nl-NL"/>
        </w:rPr>
        <w:tab/>
        <w:t xml:space="preserve">The SPIFE Touch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apply</w:t>
      </w:r>
      <w:proofErr w:type="spellEnd"/>
      <w:r w:rsidRPr="00C16A4D">
        <w:rPr>
          <w:rFonts w:ascii="Arial" w:hAnsi="Arial" w:cs="Arial"/>
          <w:sz w:val="16"/>
          <w:szCs w:val="16"/>
          <w:lang w:val="nl-NL"/>
        </w:rPr>
        <w:t xml:space="preserve"> samples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then</w:t>
      </w:r>
      <w:proofErr w:type="spellEnd"/>
      <w:r w:rsidRPr="00C16A4D">
        <w:rPr>
          <w:rFonts w:ascii="Arial" w:hAnsi="Arial" w:cs="Arial"/>
          <w:sz w:val="16"/>
          <w:szCs w:val="16"/>
          <w:lang w:val="nl-NL"/>
        </w:rPr>
        <w:t xml:space="preserve"> beep.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Dispose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blades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cups as </w:t>
      </w:r>
      <w:proofErr w:type="spellStart"/>
      <w:r w:rsidRPr="00C16A4D">
        <w:rPr>
          <w:rFonts w:ascii="Arial" w:hAnsi="Arial" w:cs="Arial"/>
          <w:sz w:val="16"/>
          <w:szCs w:val="16"/>
          <w:lang w:val="nl-NL"/>
        </w:rPr>
        <w:t>biohazardous</w:t>
      </w:r>
      <w:proofErr w:type="spellEnd"/>
      <w:r w:rsidRPr="00C16A4D">
        <w:rPr>
          <w:rFonts w:ascii="Arial" w:hAnsi="Arial" w:cs="Arial"/>
          <w:sz w:val="16"/>
          <w:szCs w:val="16"/>
          <w:lang w:val="nl-NL"/>
        </w:rPr>
        <w:t xml:space="preserve"> waste.</w:t>
      </w:r>
    </w:p>
    <w:p w14:paraId="7132BFF1" w14:textId="566DFF91"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5.</w:t>
      </w:r>
      <w:r w:rsidRPr="00C16A4D">
        <w:rPr>
          <w:rFonts w:ascii="Arial" w:hAnsi="Arial" w:cs="Arial"/>
          <w:sz w:val="16"/>
          <w:szCs w:val="16"/>
          <w:lang w:val="nl-NL"/>
        </w:rPr>
        <w:tab/>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Anode Solution,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blot </w:t>
      </w:r>
      <w:proofErr w:type="spellStart"/>
      <w:r w:rsidRPr="00C16A4D">
        <w:rPr>
          <w:rFonts w:ascii="Arial" w:hAnsi="Arial" w:cs="Arial"/>
          <w:sz w:val="16"/>
          <w:szCs w:val="16"/>
          <w:lang w:val="nl-NL"/>
        </w:rPr>
        <w:t>almost</w:t>
      </w:r>
      <w:proofErr w:type="spellEnd"/>
      <w:r w:rsidRPr="00C16A4D">
        <w:rPr>
          <w:rFonts w:ascii="Arial" w:hAnsi="Arial" w:cs="Arial"/>
          <w:sz w:val="16"/>
          <w:szCs w:val="16"/>
          <w:lang w:val="nl-NL"/>
        </w:rPr>
        <w:t xml:space="preserve"> dry.</w:t>
      </w:r>
    </w:p>
    <w:p w14:paraId="42FA68A0" w14:textId="54F238DD"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6.</w:t>
      </w:r>
      <w:r w:rsidRPr="00C16A4D">
        <w:rPr>
          <w:rFonts w:ascii="Arial" w:hAnsi="Arial" w:cs="Arial"/>
          <w:sz w:val="16"/>
          <w:szCs w:val="16"/>
          <w:lang w:val="nl-NL"/>
        </w:rPr>
        <w:tab/>
      </w:r>
      <w:proofErr w:type="spellStart"/>
      <w:r w:rsidRPr="00C16A4D">
        <w:rPr>
          <w:rFonts w:ascii="Arial" w:hAnsi="Arial" w:cs="Arial"/>
          <w:sz w:val="16"/>
          <w:szCs w:val="16"/>
          <w:lang w:val="nl-NL"/>
        </w:rPr>
        <w:t>Position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anode A1AT Electrode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at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center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Gloves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changed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before</w:t>
      </w:r>
      <w:proofErr w:type="spellEnd"/>
      <w:r w:rsidRPr="00C16A4D">
        <w:rPr>
          <w:rFonts w:ascii="Arial" w:hAnsi="Arial" w:cs="Arial"/>
          <w:sz w:val="16"/>
          <w:szCs w:val="16"/>
          <w:lang w:val="nl-NL"/>
        </w:rPr>
        <w:t xml:space="preserve"> handling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wicks</w:t>
      </w:r>
      <w:proofErr w:type="spellEnd"/>
      <w:r w:rsidRPr="00C16A4D">
        <w:rPr>
          <w:rFonts w:ascii="Arial" w:hAnsi="Arial" w:cs="Arial"/>
          <w:sz w:val="16"/>
          <w:szCs w:val="16"/>
          <w:lang w:val="nl-NL"/>
        </w:rPr>
        <w:t>.</w:t>
      </w:r>
    </w:p>
    <w:p w14:paraId="1B8CA781" w14:textId="6B7C524B"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7.</w:t>
      </w:r>
      <w:r w:rsidRPr="00C16A4D">
        <w:rPr>
          <w:rFonts w:ascii="Arial" w:hAnsi="Arial" w:cs="Arial"/>
          <w:sz w:val="16"/>
          <w:szCs w:val="16"/>
          <w:lang w:val="nl-NL"/>
        </w:rPr>
        <w:tab/>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A1AT Electrode Wicks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Solution,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blot </w:t>
      </w:r>
      <w:proofErr w:type="spellStart"/>
      <w:r w:rsidRPr="00C16A4D">
        <w:rPr>
          <w:rFonts w:ascii="Arial" w:hAnsi="Arial" w:cs="Arial"/>
          <w:sz w:val="16"/>
          <w:szCs w:val="16"/>
          <w:lang w:val="nl-NL"/>
        </w:rPr>
        <w:t>almost</w:t>
      </w:r>
      <w:proofErr w:type="spellEnd"/>
      <w:r w:rsidRPr="00C16A4D">
        <w:rPr>
          <w:rFonts w:ascii="Arial" w:hAnsi="Arial" w:cs="Arial"/>
          <w:sz w:val="16"/>
          <w:szCs w:val="16"/>
          <w:lang w:val="nl-NL"/>
        </w:rPr>
        <w:t xml:space="preserve"> dry. </w:t>
      </w:r>
    </w:p>
    <w:p w14:paraId="7E02D07C" w14:textId="1B6E098D"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8.</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one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A1AT Electrode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near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outer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on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side. </w:t>
      </w:r>
      <w:proofErr w:type="spellStart"/>
      <w:r w:rsidRPr="00C16A4D">
        <w:rPr>
          <w:rFonts w:ascii="Arial" w:hAnsi="Arial" w:cs="Arial"/>
          <w:sz w:val="16"/>
          <w:szCs w:val="16"/>
          <w:lang w:val="nl-NL"/>
        </w:rPr>
        <w:t>Align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outer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copper</w:t>
      </w:r>
      <w:proofErr w:type="spellEnd"/>
      <w:r w:rsidRPr="00C16A4D">
        <w:rPr>
          <w:rFonts w:ascii="Arial" w:hAnsi="Arial" w:cs="Arial"/>
          <w:sz w:val="16"/>
          <w:szCs w:val="16"/>
          <w:lang w:val="nl-NL"/>
        </w:rPr>
        <w:t xml:space="preserve"> floor. The </w:t>
      </w:r>
      <w:proofErr w:type="spellStart"/>
      <w:r w:rsidRPr="00C16A4D">
        <w:rPr>
          <w:rFonts w:ascii="Arial" w:hAnsi="Arial" w:cs="Arial"/>
          <w:sz w:val="16"/>
          <w:szCs w:val="16"/>
          <w:lang w:val="nl-NL"/>
        </w:rPr>
        <w:t>wicks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that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centered</w:t>
      </w:r>
      <w:proofErr w:type="spellEnd"/>
      <w:r w:rsidRPr="00C16A4D">
        <w:rPr>
          <w:rFonts w:ascii="Arial" w:hAnsi="Arial" w:cs="Arial"/>
          <w:sz w:val="16"/>
          <w:szCs w:val="16"/>
          <w:lang w:val="nl-NL"/>
        </w:rPr>
        <w:t xml:space="preserv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wicks</w:t>
      </w:r>
      <w:proofErr w:type="spellEnd"/>
      <w:r w:rsidRPr="00C16A4D">
        <w:rPr>
          <w:rFonts w:ascii="Arial" w:hAnsi="Arial" w:cs="Arial"/>
          <w:sz w:val="16"/>
          <w:szCs w:val="16"/>
          <w:lang w:val="nl-NL"/>
        </w:rPr>
        <w:t>.</w:t>
      </w:r>
    </w:p>
    <w:p w14:paraId="4D050FF8" w14:textId="677114E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9.</w:t>
      </w:r>
      <w:r w:rsidRPr="00C16A4D">
        <w:rPr>
          <w:rFonts w:ascii="Arial" w:hAnsi="Arial" w:cs="Arial"/>
          <w:sz w:val="16"/>
          <w:szCs w:val="16"/>
          <w:lang w:val="nl-NL"/>
        </w:rPr>
        <w:tab/>
      </w:r>
      <w:proofErr w:type="spellStart"/>
      <w:r w:rsidRPr="00C16A4D">
        <w:rPr>
          <w:rFonts w:ascii="Arial" w:hAnsi="Arial" w:cs="Arial"/>
          <w:sz w:val="16"/>
          <w:szCs w:val="16"/>
          <w:lang w:val="nl-NL"/>
        </w:rPr>
        <w:t>Insert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IEF Electrode Adapter (Cat. No. 3702) </w:t>
      </w:r>
      <w:proofErr w:type="spellStart"/>
      <w:r w:rsidRPr="00C16A4D">
        <w:rPr>
          <w:rFonts w:ascii="Arial" w:hAnsi="Arial" w:cs="Arial"/>
          <w:sz w:val="16"/>
          <w:szCs w:val="16"/>
          <w:lang w:val="nl-NL"/>
        </w:rPr>
        <w:t>marked</w:t>
      </w:r>
      <w:proofErr w:type="spellEnd"/>
      <w:r w:rsidRPr="00C16A4D">
        <w:rPr>
          <w:rFonts w:ascii="Arial" w:hAnsi="Arial" w:cs="Arial"/>
          <w:sz w:val="16"/>
          <w:szCs w:val="16"/>
          <w:lang w:val="nl-NL"/>
        </w:rPr>
        <w:t xml:space="preserve"> Front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magnetic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posts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located</w:t>
      </w:r>
      <w:proofErr w:type="spellEnd"/>
      <w:r w:rsidRPr="00C16A4D">
        <w:rPr>
          <w:rFonts w:ascii="Arial" w:hAnsi="Arial" w:cs="Arial"/>
          <w:sz w:val="16"/>
          <w:szCs w:val="16"/>
          <w:lang w:val="nl-NL"/>
        </w:rPr>
        <w:t xml:space="preserve"> at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floor. </w:t>
      </w:r>
      <w:proofErr w:type="spellStart"/>
      <w:r w:rsidRPr="00C16A4D">
        <w:rPr>
          <w:rFonts w:ascii="Arial" w:hAnsi="Arial" w:cs="Arial"/>
          <w:sz w:val="16"/>
          <w:szCs w:val="16"/>
          <w:lang w:val="nl-NL"/>
        </w:rPr>
        <w:t>Insert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IEF Electrode Adapter </w:t>
      </w:r>
      <w:proofErr w:type="spellStart"/>
      <w:r w:rsidRPr="00C16A4D">
        <w:rPr>
          <w:rFonts w:ascii="Arial" w:hAnsi="Arial" w:cs="Arial"/>
          <w:sz w:val="16"/>
          <w:szCs w:val="16"/>
          <w:lang w:val="nl-NL"/>
        </w:rPr>
        <w:t>marked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Rear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two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magnetic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posts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located</w:t>
      </w:r>
      <w:proofErr w:type="spellEnd"/>
      <w:r w:rsidRPr="00C16A4D">
        <w:rPr>
          <w:rFonts w:ascii="Arial" w:hAnsi="Arial" w:cs="Arial"/>
          <w:sz w:val="16"/>
          <w:szCs w:val="16"/>
          <w:lang w:val="nl-NL"/>
        </w:rPr>
        <w:t xml:space="preserve"> at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back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floor.</w:t>
      </w:r>
    </w:p>
    <w:p w14:paraId="56427EB9" w14:textId="783BC1F9"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lastRenderedPageBreak/>
        <w:tab/>
        <w:t>10.</w:t>
      </w:r>
      <w:r w:rsidRPr="00C16A4D">
        <w:rPr>
          <w:rFonts w:ascii="Arial" w:hAnsi="Arial" w:cs="Arial"/>
          <w:sz w:val="16"/>
          <w:szCs w:val="16"/>
          <w:lang w:val="nl-NL"/>
        </w:rPr>
        <w:tab/>
        <w:t xml:space="preserve">Clean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deionized</w:t>
      </w:r>
      <w:proofErr w:type="spellEnd"/>
      <w:r w:rsidRPr="00C16A4D">
        <w:rPr>
          <w:rFonts w:ascii="Arial" w:hAnsi="Arial" w:cs="Arial"/>
          <w:sz w:val="16"/>
          <w:szCs w:val="16"/>
          <w:lang w:val="nl-NL"/>
        </w:rPr>
        <w:t xml:space="preserve"> water </w:t>
      </w:r>
      <w:proofErr w:type="spellStart"/>
      <w:r w:rsidRPr="00C16A4D">
        <w:rPr>
          <w:rFonts w:ascii="Arial" w:hAnsi="Arial" w:cs="Arial"/>
          <w:sz w:val="16"/>
          <w:szCs w:val="16"/>
          <w:lang w:val="nl-NL"/>
        </w:rPr>
        <w:t>before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after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Wipe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a lint-free tissue.</w:t>
      </w:r>
    </w:p>
    <w:p w14:paraId="265C84AE" w14:textId="0973E42A" w:rsidR="00C76E2A" w:rsidRPr="00C16A4D" w:rsidRDefault="00C76E2A" w:rsidP="00C76E2A">
      <w:pPr>
        <w:pStyle w:val="BasicParagraph"/>
        <w:tabs>
          <w:tab w:val="right" w:pos="60"/>
          <w:tab w:val="left" w:pos="240"/>
        </w:tabs>
        <w:suppressAutoHyphens/>
        <w:jc w:val="both"/>
        <w:rPr>
          <w:rFonts w:ascii="Arial" w:hAnsi="Arial" w:cs="Arial"/>
          <w:sz w:val="16"/>
          <w:szCs w:val="16"/>
          <w:lang w:val="nl-NL"/>
        </w:rPr>
      </w:pPr>
      <w:r w:rsidRPr="00C16A4D">
        <w:rPr>
          <w:rFonts w:ascii="Arial" w:hAnsi="Arial" w:cs="Arial"/>
          <w:noProof/>
          <w:sz w:val="16"/>
          <w:szCs w:val="16"/>
          <w:lang w:val="nl-NL"/>
        </w:rPr>
        <w:drawing>
          <wp:inline distT="0" distB="0" distL="0" distR="0" wp14:anchorId="3E04E1CB" wp14:editId="5C570DF9">
            <wp:extent cx="2070100" cy="195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70100" cy="1955800"/>
                    </a:xfrm>
                    <a:prstGeom prst="rect">
                      <a:avLst/>
                    </a:prstGeom>
                  </pic:spPr>
                </pic:pic>
              </a:graphicData>
            </a:graphic>
          </wp:inline>
        </w:drawing>
      </w:r>
      <w:r w:rsidRPr="00C16A4D">
        <w:rPr>
          <w:rFonts w:ascii="Arial" w:hAnsi="Arial" w:cs="Arial"/>
          <w:sz w:val="16"/>
          <w:szCs w:val="16"/>
          <w:lang w:val="nl-NL"/>
        </w:rPr>
        <w:tab/>
      </w:r>
    </w:p>
    <w:p w14:paraId="431C9AF0" w14:textId="77777777" w:rsidR="00C76E2A" w:rsidRPr="00C16A4D" w:rsidRDefault="00C76E2A" w:rsidP="00C76E2A">
      <w:pPr>
        <w:pStyle w:val="BasicParagraph"/>
        <w:tabs>
          <w:tab w:val="right" w:pos="60"/>
          <w:tab w:val="left" w:pos="240"/>
        </w:tabs>
        <w:suppressAutoHyphens/>
        <w:jc w:val="both"/>
        <w:rPr>
          <w:rFonts w:ascii="Arial" w:hAnsi="Arial" w:cs="Arial"/>
          <w:sz w:val="16"/>
          <w:szCs w:val="16"/>
          <w:lang w:val="nl-NL"/>
        </w:rPr>
      </w:pPr>
    </w:p>
    <w:p w14:paraId="55BE6627" w14:textId="6065F95F" w:rsidR="00C76E2A" w:rsidRPr="00C16A4D" w:rsidRDefault="00C76E2A" w:rsidP="00C76E2A">
      <w:pPr>
        <w:pStyle w:val="BasicParagraph"/>
        <w:tabs>
          <w:tab w:val="right" w:pos="60"/>
          <w:tab w:val="left" w:pos="240"/>
        </w:tabs>
        <w:suppressAutoHyphens/>
        <w:jc w:val="both"/>
        <w:rPr>
          <w:rFonts w:ascii="Arial" w:hAnsi="Arial" w:cs="Arial"/>
          <w:sz w:val="16"/>
          <w:szCs w:val="16"/>
          <w:lang w:val="nl-NL"/>
        </w:rPr>
      </w:pPr>
      <w:r w:rsidRPr="00C16A4D">
        <w:rPr>
          <w:rFonts w:ascii="Arial" w:hAnsi="Arial" w:cs="Arial"/>
          <w:sz w:val="16"/>
          <w:szCs w:val="16"/>
          <w:lang w:val="nl-NL"/>
        </w:rPr>
        <w:t>11.</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Tungsten</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color-coded</w:t>
      </w:r>
      <w:proofErr w:type="spellEnd"/>
      <w:r w:rsidRPr="00C16A4D">
        <w:rPr>
          <w:rFonts w:ascii="Arial" w:hAnsi="Arial" w:cs="Arial"/>
          <w:sz w:val="16"/>
          <w:szCs w:val="16"/>
          <w:lang w:val="nl-NL"/>
        </w:rPr>
        <w:t xml:space="preserve"> </w:t>
      </w:r>
      <w:proofErr w:type="gramStart"/>
      <w:r w:rsidRPr="00C16A4D">
        <w:rPr>
          <w:rFonts w:ascii="Arial" w:hAnsi="Arial" w:cs="Arial"/>
          <w:sz w:val="16"/>
          <w:szCs w:val="16"/>
          <w:lang w:val="nl-NL"/>
        </w:rPr>
        <w:t>red</w:t>
      </w:r>
      <w:proofErr w:type="gram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slots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created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adapter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side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plate</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Tungsten</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color-coded</w:t>
      </w:r>
      <w:proofErr w:type="spellEnd"/>
      <w:r w:rsidRPr="00C16A4D">
        <w:rPr>
          <w:rFonts w:ascii="Arial" w:hAnsi="Arial" w:cs="Arial"/>
          <w:sz w:val="16"/>
          <w:szCs w:val="16"/>
          <w:lang w:val="nl-NL"/>
        </w:rPr>
        <w:t xml:space="preserve"> black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slots</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side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plate</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cathode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Tungsten</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color-coded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white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slots</w:t>
      </w:r>
      <w:proofErr w:type="spellEnd"/>
      <w:r w:rsidRPr="00C16A4D">
        <w:rPr>
          <w:rFonts w:ascii="Arial" w:hAnsi="Arial" w:cs="Arial"/>
          <w:sz w:val="16"/>
          <w:szCs w:val="16"/>
          <w:lang w:val="nl-NL"/>
        </w:rPr>
        <w:t xml:space="preserve"> at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middle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plate</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anode </w:t>
      </w:r>
      <w:proofErr w:type="spellStart"/>
      <w:r w:rsidRPr="00C16A4D">
        <w:rPr>
          <w:rFonts w:ascii="Arial" w:hAnsi="Arial" w:cs="Arial"/>
          <w:sz w:val="16"/>
          <w:szCs w:val="16"/>
          <w:lang w:val="nl-NL"/>
        </w:rPr>
        <w:t>wick</w:t>
      </w:r>
      <w:proofErr w:type="spellEnd"/>
      <w:r w:rsidRPr="00C16A4D">
        <w:rPr>
          <w:rFonts w:ascii="Arial" w:hAnsi="Arial" w:cs="Arial"/>
          <w:sz w:val="16"/>
          <w:szCs w:val="16"/>
          <w:lang w:val="nl-NL"/>
        </w:rPr>
        <w:t xml:space="preserve">. Ensure </w:t>
      </w:r>
      <w:proofErr w:type="spellStart"/>
      <w:r w:rsidRPr="00C16A4D">
        <w:rPr>
          <w:rFonts w:ascii="Arial" w:hAnsi="Arial" w:cs="Arial"/>
          <w:sz w:val="16"/>
          <w:szCs w:val="16"/>
          <w:lang w:val="nl-NL"/>
        </w:rPr>
        <w: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three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electrodes</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seated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firmly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against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wicks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making contact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adapter electrode </w:t>
      </w:r>
      <w:proofErr w:type="spellStart"/>
      <w:r w:rsidRPr="00C16A4D">
        <w:rPr>
          <w:rFonts w:ascii="Arial" w:hAnsi="Arial" w:cs="Arial"/>
          <w:sz w:val="16"/>
          <w:szCs w:val="16"/>
          <w:lang w:val="nl-NL"/>
        </w:rPr>
        <w:t>posts</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b/>
          <w:bCs/>
          <w:sz w:val="16"/>
          <w:szCs w:val="16"/>
          <w:lang w:val="nl-NL"/>
        </w:rPr>
        <w:br/>
        <w:t xml:space="preserve">NOTE: </w:t>
      </w:r>
      <w:proofErr w:type="spellStart"/>
      <w:r w:rsidRPr="00C16A4D">
        <w:rPr>
          <w:rFonts w:ascii="Arial" w:hAnsi="Arial" w:cs="Arial"/>
          <w:b/>
          <w:bCs/>
          <w:sz w:val="16"/>
          <w:szCs w:val="16"/>
          <w:lang w:val="nl-NL"/>
        </w:rPr>
        <w:t>Each</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color-coded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Tungsten</w:t>
      </w:r>
      <w:proofErr w:type="spellEnd"/>
      <w:r w:rsidRPr="00C16A4D">
        <w:rPr>
          <w:rFonts w:ascii="Arial" w:hAnsi="Arial" w:cs="Arial"/>
          <w:b/>
          <w:bCs/>
          <w:sz w:val="16"/>
          <w:szCs w:val="16"/>
          <w:lang w:val="nl-NL"/>
        </w:rPr>
        <w:t xml:space="preserve"> Electrode must </w:t>
      </w:r>
      <w:proofErr w:type="spellStart"/>
      <w:r w:rsidRPr="00C16A4D">
        <w:rPr>
          <w:rFonts w:ascii="Arial" w:hAnsi="Arial" w:cs="Arial"/>
          <w:b/>
          <w:bCs/>
          <w:sz w:val="16"/>
          <w:szCs w:val="16"/>
          <w:lang w:val="nl-NL"/>
        </w:rPr>
        <w:t>be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placed</w:t>
      </w:r>
      <w:proofErr w:type="spellEnd"/>
      <w:r w:rsidRPr="00C16A4D">
        <w:rPr>
          <w:rFonts w:ascii="Arial" w:hAnsi="Arial" w:cs="Arial"/>
          <w:b/>
          <w:bCs/>
          <w:sz w:val="16"/>
          <w:szCs w:val="16"/>
          <w:lang w:val="nl-NL"/>
        </w:rPr>
        <w:t xml:space="preserve"> in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same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location</w:t>
      </w:r>
      <w:proofErr w:type="spellEnd"/>
      <w:r w:rsidRPr="00C16A4D">
        <w:rPr>
          <w:rFonts w:ascii="Arial" w:hAnsi="Arial" w:cs="Arial"/>
          <w:b/>
          <w:bCs/>
          <w:sz w:val="16"/>
          <w:szCs w:val="16"/>
          <w:lang w:val="nl-NL"/>
        </w:rPr>
        <w:t xml:space="preserve"> on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gel </w:t>
      </w:r>
      <w:proofErr w:type="spellStart"/>
      <w:r w:rsidRPr="00C16A4D">
        <w:rPr>
          <w:rFonts w:ascii="Arial" w:hAnsi="Arial" w:cs="Arial"/>
          <w:b/>
          <w:bCs/>
          <w:sz w:val="16"/>
          <w:szCs w:val="16"/>
          <w:lang w:val="nl-NL"/>
        </w:rPr>
        <w:t>every</w:t>
      </w:r>
      <w:proofErr w:type="spellEnd"/>
      <w:r w:rsidRPr="00C16A4D">
        <w:rPr>
          <w:rFonts w:ascii="Arial" w:hAnsi="Arial" w:cs="Arial"/>
          <w:b/>
          <w:bCs/>
          <w:sz w:val="16"/>
          <w:szCs w:val="16"/>
          <w:lang w:val="nl-NL"/>
        </w:rPr>
        <w:t xml:space="preserve"> time </w:t>
      </w:r>
      <w:proofErr w:type="spellStart"/>
      <w:r w:rsidRPr="00C16A4D">
        <w:rPr>
          <w:rFonts w:ascii="Arial" w:hAnsi="Arial" w:cs="Arial"/>
          <w:b/>
          <w:bCs/>
          <w:sz w:val="16"/>
          <w:szCs w:val="16"/>
          <w:lang w:val="nl-NL"/>
        </w:rPr>
        <w:t>it</w:t>
      </w:r>
      <w:proofErr w:type="spellEnd"/>
      <w:r w:rsidRPr="00C16A4D">
        <w:rPr>
          <w:rFonts w:ascii="Arial" w:hAnsi="Arial" w:cs="Arial"/>
          <w:b/>
          <w:bCs/>
          <w:sz w:val="16"/>
          <w:szCs w:val="16"/>
          <w:lang w:val="nl-NL"/>
        </w:rPr>
        <w:t xml:space="preserve"> is </w:t>
      </w:r>
      <w:proofErr w:type="spellStart"/>
      <w:r w:rsidRPr="00C16A4D">
        <w:rPr>
          <w:rFonts w:ascii="Arial" w:hAnsi="Arial" w:cs="Arial"/>
          <w:b/>
          <w:bCs/>
          <w:sz w:val="16"/>
          <w:szCs w:val="16"/>
          <w:lang w:val="nl-NL"/>
        </w:rPr>
        <w:t>used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Changing</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location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may</w:t>
      </w:r>
      <w:proofErr w:type="spellEnd"/>
      <w:r w:rsidRPr="00C16A4D">
        <w:rPr>
          <w:rFonts w:ascii="Arial" w:hAnsi="Arial" w:cs="Arial"/>
          <w:b/>
          <w:bCs/>
          <w:sz w:val="16"/>
          <w:szCs w:val="16"/>
          <w:lang w:val="nl-NL"/>
        </w:rPr>
        <w:t xml:space="preserve"> affect </w:t>
      </w:r>
      <w:proofErr w:type="spellStart"/>
      <w:r w:rsidRPr="00C16A4D">
        <w:rPr>
          <w:rFonts w:ascii="Arial" w:hAnsi="Arial" w:cs="Arial"/>
          <w:b/>
          <w:bCs/>
          <w:sz w:val="16"/>
          <w:szCs w:val="16"/>
          <w:lang w:val="nl-NL"/>
        </w:rPr>
        <w:t>pattern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integrity</w:t>
      </w:r>
      <w:proofErr w:type="spellEnd"/>
      <w:r w:rsidRPr="00C16A4D">
        <w:rPr>
          <w:rFonts w:ascii="Arial" w:hAnsi="Arial" w:cs="Arial"/>
          <w:b/>
          <w:bCs/>
          <w:sz w:val="16"/>
          <w:szCs w:val="16"/>
          <w:lang w:val="nl-NL"/>
        </w:rPr>
        <w:t>.</w:t>
      </w:r>
    </w:p>
    <w:p w14:paraId="0461DB5C" w14:textId="44AE5717" w:rsidR="00C76E2A" w:rsidRPr="00C16A4D" w:rsidRDefault="00C76E2A" w:rsidP="00C76E2A">
      <w:pPr>
        <w:pStyle w:val="BasicParagraph"/>
        <w:tabs>
          <w:tab w:val="right" w:pos="60"/>
          <w:tab w:val="left" w:pos="240"/>
        </w:tabs>
        <w:suppressAutoHyphens/>
        <w:jc w:val="both"/>
        <w:rPr>
          <w:rFonts w:ascii="Arial" w:hAnsi="Arial" w:cs="Arial"/>
          <w:sz w:val="16"/>
          <w:szCs w:val="16"/>
          <w:lang w:val="nl-NL"/>
        </w:rPr>
      </w:pPr>
      <w:r w:rsidRPr="00C16A4D">
        <w:rPr>
          <w:rFonts w:ascii="Arial" w:hAnsi="Arial" w:cs="Arial"/>
          <w:sz w:val="16"/>
          <w:szCs w:val="16"/>
          <w:lang w:val="nl-NL"/>
        </w:rPr>
        <w:t>12.</w:t>
      </w:r>
      <w:r w:rsidRPr="00C16A4D">
        <w:rPr>
          <w:rFonts w:ascii="Arial" w:hAnsi="Arial" w:cs="Arial"/>
          <w:sz w:val="16"/>
          <w:szCs w:val="16"/>
          <w:lang w:val="nl-NL"/>
        </w:rPr>
        <w:tab/>
        <w:t xml:space="preserve">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The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beep </w:t>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is complete.</w:t>
      </w:r>
    </w:p>
    <w:p w14:paraId="39290F32" w14:textId="77777777" w:rsidR="00C76E2A" w:rsidRPr="00C16A4D" w:rsidRDefault="00C76E2A" w:rsidP="00C76E2A">
      <w:pPr>
        <w:pStyle w:val="BasicParagraph"/>
        <w:tabs>
          <w:tab w:val="left" w:pos="160"/>
          <w:tab w:val="right" w:pos="320"/>
        </w:tabs>
        <w:suppressAutoHyphens/>
        <w:jc w:val="both"/>
        <w:rPr>
          <w:rFonts w:ascii="Arial" w:hAnsi="Arial" w:cs="Arial"/>
          <w:sz w:val="16"/>
          <w:szCs w:val="16"/>
          <w:lang w:val="nl-NL"/>
        </w:rPr>
      </w:pPr>
      <w:r w:rsidRPr="00C16A4D">
        <w:rPr>
          <w:rFonts w:ascii="Arial" w:hAnsi="Arial" w:cs="Arial"/>
          <w:b/>
          <w:bCs/>
          <w:sz w:val="16"/>
          <w:szCs w:val="16"/>
          <w:lang w:val="nl-NL"/>
        </w:rPr>
        <w:t xml:space="preserve">V. </w:t>
      </w:r>
      <w:proofErr w:type="spellStart"/>
      <w:r w:rsidRPr="00C16A4D">
        <w:rPr>
          <w:rFonts w:ascii="Arial" w:hAnsi="Arial" w:cs="Arial"/>
          <w:b/>
          <w:bCs/>
          <w:sz w:val="16"/>
          <w:szCs w:val="16"/>
          <w:lang w:val="nl-NL"/>
        </w:rPr>
        <w:t>Immunofixation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Staining</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Destaining</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Drying</w:t>
      </w:r>
      <w:proofErr w:type="spellEnd"/>
    </w:p>
    <w:p w14:paraId="7738C288" w14:textId="6F4FE398"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is complete,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electrodes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adapters. </w:t>
      </w:r>
      <w:proofErr w:type="spellStart"/>
      <w:r w:rsidRPr="00C16A4D">
        <w:rPr>
          <w:rFonts w:ascii="Arial" w:hAnsi="Arial" w:cs="Arial"/>
          <w:sz w:val="16"/>
          <w:szCs w:val="16"/>
          <w:lang w:val="nl-NL"/>
        </w:rPr>
        <w:t>Carefully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electrode </w:t>
      </w:r>
      <w:proofErr w:type="spellStart"/>
      <w:r w:rsidRPr="00C16A4D">
        <w:rPr>
          <w:rFonts w:ascii="Arial" w:hAnsi="Arial" w:cs="Arial"/>
          <w:sz w:val="16"/>
          <w:szCs w:val="16"/>
          <w:lang w:val="nl-NL"/>
        </w:rPr>
        <w:t>wicks</w:t>
      </w:r>
      <w:proofErr w:type="spellEnd"/>
      <w:r w:rsidRPr="00C16A4D">
        <w:rPr>
          <w:rFonts w:ascii="Arial" w:hAnsi="Arial" w:cs="Arial"/>
          <w:sz w:val="16"/>
          <w:szCs w:val="16"/>
          <w:lang w:val="nl-NL"/>
        </w:rPr>
        <w:t>.</w:t>
      </w:r>
    </w:p>
    <w:p w14:paraId="578BE5A6" w14:textId="66DB410B"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2.</w:t>
      </w:r>
      <w:r w:rsidRPr="00C16A4D">
        <w:rPr>
          <w:rFonts w:ascii="Arial" w:hAnsi="Arial" w:cs="Arial"/>
          <w:sz w:val="16"/>
          <w:szCs w:val="16"/>
          <w:lang w:val="nl-NL"/>
        </w:rPr>
        <w:tab/>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a SPIFE </w:t>
      </w:r>
      <w:proofErr w:type="spellStart"/>
      <w:r w:rsidRPr="00C16A4D">
        <w:rPr>
          <w:rFonts w:ascii="Arial" w:hAnsi="Arial" w:cs="Arial"/>
          <w:sz w:val="16"/>
          <w:szCs w:val="16"/>
          <w:lang w:val="nl-NL"/>
        </w:rPr>
        <w:t>Reagent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Spreader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glass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across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end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inside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magnetic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posts</w:t>
      </w:r>
      <w:proofErr w:type="spellEnd"/>
      <w:r w:rsidRPr="00C16A4D">
        <w:rPr>
          <w:rFonts w:ascii="Arial" w:hAnsi="Arial" w:cs="Arial"/>
          <w:sz w:val="16"/>
          <w:szCs w:val="16"/>
          <w:lang w:val="nl-NL"/>
        </w:rPr>
        <w:t xml:space="preserve">.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apply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antibody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absorption</w:t>
      </w:r>
      <w:proofErr w:type="spellEnd"/>
      <w:r w:rsidRPr="00C16A4D">
        <w:rPr>
          <w:rFonts w:ascii="Arial" w:hAnsi="Arial" w:cs="Arial"/>
          <w:sz w:val="16"/>
          <w:szCs w:val="16"/>
          <w:lang w:val="nl-NL"/>
        </w:rPr>
        <w:t>.</w:t>
      </w:r>
    </w:p>
    <w:p w14:paraId="2CF5F017" w14:textId="045B2289"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pacing w:val="-2"/>
          <w:sz w:val="16"/>
          <w:szCs w:val="16"/>
          <w:lang w:val="nl-NL"/>
        </w:rPr>
        <w:tab/>
        <w:t>3.</w:t>
      </w:r>
      <w:r w:rsidRPr="00C16A4D">
        <w:rPr>
          <w:rFonts w:ascii="Arial" w:hAnsi="Arial" w:cs="Arial"/>
          <w:spacing w:val="-2"/>
          <w:sz w:val="16"/>
          <w:szCs w:val="16"/>
          <w:lang w:val="nl-NL"/>
        </w:rPr>
        <w:tab/>
      </w:r>
      <w:proofErr w:type="spellStart"/>
      <w:r w:rsidRPr="00C16A4D">
        <w:rPr>
          <w:rFonts w:ascii="Arial" w:hAnsi="Arial" w:cs="Arial"/>
          <w:spacing w:val="-2"/>
          <w:sz w:val="16"/>
          <w:szCs w:val="16"/>
          <w:lang w:val="nl-NL"/>
        </w:rPr>
        <w:t>When</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beeper</w:t>
      </w:r>
      <w:proofErr w:type="spellEnd"/>
      <w:r w:rsidRPr="00C16A4D">
        <w:rPr>
          <w:rFonts w:ascii="Arial" w:hAnsi="Arial" w:cs="Arial"/>
          <w:spacing w:val="-2"/>
          <w:sz w:val="16"/>
          <w:szCs w:val="16"/>
          <w:lang w:val="nl-NL"/>
        </w:rPr>
        <w:t xml:space="preserve"> sounds, open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chamber</w:t>
      </w:r>
      <w:proofErr w:type="spellEnd"/>
      <w:r w:rsidRPr="00C16A4D">
        <w:rPr>
          <w:rFonts w:ascii="Arial" w:hAnsi="Arial" w:cs="Arial"/>
          <w:spacing w:val="-2"/>
          <w:sz w:val="16"/>
          <w:szCs w:val="16"/>
          <w:lang w:val="nl-NL"/>
        </w:rPr>
        <w:t xml:space="preserve"> lid </w:t>
      </w:r>
      <w:proofErr w:type="spellStart"/>
      <w:r w:rsidRPr="00C16A4D">
        <w:rPr>
          <w:rFonts w:ascii="Arial" w:hAnsi="Arial" w:cs="Arial"/>
          <w:spacing w:val="-2"/>
          <w:sz w:val="16"/>
          <w:szCs w:val="16"/>
          <w:lang w:val="nl-NL"/>
        </w:rPr>
        <w:t>and</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remove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SPIFE </w:t>
      </w:r>
      <w:proofErr w:type="spellStart"/>
      <w:r w:rsidRPr="00C16A4D">
        <w:rPr>
          <w:rFonts w:ascii="Arial" w:hAnsi="Arial" w:cs="Arial"/>
          <w:spacing w:val="-2"/>
          <w:sz w:val="16"/>
          <w:szCs w:val="16"/>
          <w:lang w:val="nl-NL"/>
        </w:rPr>
        <w:t>Reagent</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Spreaders</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Place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an</w:t>
      </w:r>
      <w:proofErr w:type="spellEnd"/>
      <w:r w:rsidRPr="00C16A4D">
        <w:rPr>
          <w:rFonts w:ascii="Arial" w:hAnsi="Arial" w:cs="Arial"/>
          <w:spacing w:val="-2"/>
          <w:sz w:val="16"/>
          <w:szCs w:val="16"/>
          <w:lang w:val="nl-NL"/>
        </w:rPr>
        <w:t xml:space="preserve"> A1AT </w:t>
      </w:r>
      <w:proofErr w:type="spellStart"/>
      <w:r w:rsidRPr="00C16A4D">
        <w:rPr>
          <w:rFonts w:ascii="Arial" w:hAnsi="Arial" w:cs="Arial"/>
          <w:spacing w:val="-2"/>
          <w:sz w:val="16"/>
          <w:szCs w:val="16"/>
          <w:lang w:val="nl-NL"/>
        </w:rPr>
        <w:t>Blotter</w:t>
      </w:r>
      <w:proofErr w:type="spellEnd"/>
      <w:r w:rsidRPr="00C16A4D">
        <w:rPr>
          <w:rFonts w:ascii="Arial" w:hAnsi="Arial" w:cs="Arial"/>
          <w:spacing w:val="-2"/>
          <w:sz w:val="16"/>
          <w:szCs w:val="16"/>
          <w:lang w:val="nl-NL"/>
        </w:rPr>
        <w:t xml:space="preserve"> D on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surface</w:t>
      </w:r>
      <w:proofErr w:type="spellEnd"/>
      <w:r w:rsidRPr="00C16A4D">
        <w:rPr>
          <w:rFonts w:ascii="Arial" w:hAnsi="Arial" w:cs="Arial"/>
          <w:spacing w:val="-2"/>
          <w:sz w:val="16"/>
          <w:szCs w:val="16"/>
          <w:lang w:val="nl-NL"/>
        </w:rPr>
        <w:t xml:space="preserve"> of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gel, </w:t>
      </w:r>
      <w:proofErr w:type="spellStart"/>
      <w:r w:rsidRPr="00C16A4D">
        <w:rPr>
          <w:rFonts w:ascii="Arial" w:hAnsi="Arial" w:cs="Arial"/>
          <w:spacing w:val="-2"/>
          <w:sz w:val="16"/>
          <w:szCs w:val="16"/>
          <w:lang w:val="nl-NL"/>
        </w:rPr>
        <w:t>smooth</w:t>
      </w:r>
      <w:proofErr w:type="spellEnd"/>
      <w:r w:rsidRPr="00C16A4D">
        <w:rPr>
          <w:rFonts w:ascii="Arial" w:hAnsi="Arial" w:cs="Arial"/>
          <w:spacing w:val="-2"/>
          <w:sz w:val="16"/>
          <w:szCs w:val="16"/>
          <w:lang w:val="nl-NL"/>
        </w:rPr>
        <w:t xml:space="preserve"> side down. </w:t>
      </w:r>
      <w:proofErr w:type="spellStart"/>
      <w:r w:rsidRPr="00C16A4D">
        <w:rPr>
          <w:rFonts w:ascii="Arial" w:hAnsi="Arial" w:cs="Arial"/>
          <w:spacing w:val="-2"/>
          <w:sz w:val="16"/>
          <w:szCs w:val="16"/>
          <w:lang w:val="nl-NL"/>
        </w:rPr>
        <w:t>Place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Antisera Template on top of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A1AT </w:t>
      </w:r>
      <w:proofErr w:type="spellStart"/>
      <w:r w:rsidRPr="00C16A4D">
        <w:rPr>
          <w:rFonts w:ascii="Arial" w:hAnsi="Arial" w:cs="Arial"/>
          <w:spacing w:val="-2"/>
          <w:sz w:val="16"/>
          <w:szCs w:val="16"/>
          <w:lang w:val="nl-NL"/>
        </w:rPr>
        <w:t>Blotter</w:t>
      </w:r>
      <w:proofErr w:type="spellEnd"/>
      <w:r w:rsidRPr="00C16A4D">
        <w:rPr>
          <w:rFonts w:ascii="Arial" w:hAnsi="Arial" w:cs="Arial"/>
          <w:spacing w:val="-2"/>
          <w:sz w:val="16"/>
          <w:szCs w:val="16"/>
          <w:lang w:val="nl-NL"/>
        </w:rPr>
        <w:t xml:space="preserve"> D. Close </w:t>
      </w:r>
      <w:proofErr w:type="spellStart"/>
      <w:r w:rsidRPr="00C16A4D">
        <w:rPr>
          <w:rFonts w:ascii="Arial" w:hAnsi="Arial" w:cs="Arial"/>
          <w:spacing w:val="-2"/>
          <w:sz w:val="16"/>
          <w:szCs w:val="16"/>
          <w:lang w:val="nl-NL"/>
        </w:rPr>
        <w:t>the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chamber</w:t>
      </w:r>
      <w:proofErr w:type="spellEnd"/>
      <w:r w:rsidRPr="00C16A4D">
        <w:rPr>
          <w:rFonts w:ascii="Arial" w:hAnsi="Arial" w:cs="Arial"/>
          <w:spacing w:val="-2"/>
          <w:sz w:val="16"/>
          <w:szCs w:val="16"/>
          <w:lang w:val="nl-NL"/>
        </w:rPr>
        <w:t xml:space="preserve"> lid </w:t>
      </w:r>
      <w:proofErr w:type="spellStart"/>
      <w:r w:rsidRPr="00C16A4D">
        <w:rPr>
          <w:rFonts w:ascii="Arial" w:hAnsi="Arial" w:cs="Arial"/>
          <w:spacing w:val="-2"/>
          <w:sz w:val="16"/>
          <w:szCs w:val="16"/>
          <w:lang w:val="nl-NL"/>
        </w:rPr>
        <w:t>and</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press</w:t>
      </w:r>
      <w:proofErr w:type="spellEnd"/>
      <w:r w:rsidRPr="00C16A4D">
        <w:rPr>
          <w:rFonts w:ascii="Arial" w:hAnsi="Arial" w:cs="Arial"/>
          <w:spacing w:val="-2"/>
          <w:sz w:val="16"/>
          <w:szCs w:val="16"/>
          <w:lang w:val="nl-NL"/>
        </w:rPr>
        <w:t xml:space="preserve"> </w:t>
      </w:r>
      <w:r w:rsidRPr="00C16A4D">
        <w:rPr>
          <w:rFonts w:ascii="Arial" w:hAnsi="Arial" w:cs="Arial"/>
          <w:b/>
          <w:bCs/>
          <w:spacing w:val="-2"/>
          <w:sz w:val="16"/>
          <w:szCs w:val="16"/>
          <w:lang w:val="nl-NL"/>
        </w:rPr>
        <w:t>CONTINUE</w:t>
      </w:r>
      <w:r w:rsidRPr="00C16A4D">
        <w:rPr>
          <w:rFonts w:ascii="Arial" w:hAnsi="Arial" w:cs="Arial"/>
          <w:spacing w:val="-2"/>
          <w:sz w:val="16"/>
          <w:szCs w:val="16"/>
          <w:lang w:val="nl-NL"/>
        </w:rPr>
        <w:t xml:space="preserve">. Blot 1 </w:t>
      </w:r>
      <w:proofErr w:type="spellStart"/>
      <w:r w:rsidRPr="00C16A4D">
        <w:rPr>
          <w:rFonts w:ascii="Arial" w:hAnsi="Arial" w:cs="Arial"/>
          <w:spacing w:val="-2"/>
          <w:sz w:val="16"/>
          <w:szCs w:val="16"/>
          <w:lang w:val="nl-NL"/>
        </w:rPr>
        <w:t>will</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be</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timed</w:t>
      </w:r>
      <w:proofErr w:type="spellEnd"/>
      <w:r w:rsidRPr="00C16A4D">
        <w:rPr>
          <w:rFonts w:ascii="Arial" w:hAnsi="Arial" w:cs="Arial"/>
          <w:spacing w:val="-2"/>
          <w:sz w:val="16"/>
          <w:szCs w:val="16"/>
          <w:lang w:val="nl-NL"/>
        </w:rPr>
        <w:t xml:space="preserve"> </w:t>
      </w:r>
      <w:proofErr w:type="spellStart"/>
      <w:r w:rsidRPr="00C16A4D">
        <w:rPr>
          <w:rFonts w:ascii="Arial" w:hAnsi="Arial" w:cs="Arial"/>
          <w:spacing w:val="-2"/>
          <w:sz w:val="16"/>
          <w:szCs w:val="16"/>
          <w:lang w:val="nl-NL"/>
        </w:rPr>
        <w:t>for</w:t>
      </w:r>
      <w:proofErr w:type="spellEnd"/>
      <w:r w:rsidRPr="00C16A4D">
        <w:rPr>
          <w:rFonts w:ascii="Arial" w:hAnsi="Arial" w:cs="Arial"/>
          <w:spacing w:val="-2"/>
          <w:sz w:val="16"/>
          <w:szCs w:val="16"/>
          <w:lang w:val="nl-NL"/>
        </w:rPr>
        <w:t xml:space="preserve"> 5 minutes.</w:t>
      </w:r>
    </w:p>
    <w:p w14:paraId="72087393" w14:textId="37488596" w:rsidR="00C76E2A" w:rsidRPr="00C16A4D" w:rsidRDefault="00C76E2A" w:rsidP="00C76E2A">
      <w:pPr>
        <w:pStyle w:val="BasicParagraph"/>
        <w:tabs>
          <w:tab w:val="right" w:pos="200"/>
          <w:tab w:val="left" w:pos="240"/>
        </w:tabs>
        <w:suppressAutoHyphens/>
        <w:jc w:val="both"/>
        <w:rPr>
          <w:rFonts w:ascii="Arial" w:hAnsi="Arial" w:cs="Arial"/>
          <w:spacing w:val="-3"/>
          <w:sz w:val="16"/>
          <w:szCs w:val="16"/>
          <w:lang w:val="nl-NL"/>
        </w:rPr>
      </w:pPr>
      <w:r w:rsidRPr="00C16A4D">
        <w:rPr>
          <w:rFonts w:ascii="Arial" w:hAnsi="Arial" w:cs="Arial"/>
          <w:spacing w:val="-3"/>
          <w:sz w:val="16"/>
          <w:szCs w:val="16"/>
          <w:lang w:val="nl-NL"/>
        </w:rPr>
        <w:tab/>
        <w:t>4.</w:t>
      </w:r>
      <w:r w:rsidRPr="00C16A4D">
        <w:rPr>
          <w:rFonts w:ascii="Arial" w:hAnsi="Arial" w:cs="Arial"/>
          <w:spacing w:val="-3"/>
          <w:sz w:val="16"/>
          <w:szCs w:val="16"/>
          <w:lang w:val="nl-NL"/>
        </w:rPr>
        <w:tab/>
      </w:r>
      <w:proofErr w:type="spellStart"/>
      <w:r w:rsidRPr="00C16A4D">
        <w:rPr>
          <w:rFonts w:ascii="Arial" w:hAnsi="Arial" w:cs="Arial"/>
          <w:spacing w:val="-3"/>
          <w:sz w:val="16"/>
          <w:szCs w:val="16"/>
          <w:lang w:val="nl-NL"/>
        </w:rPr>
        <w:t>While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the</w:t>
      </w:r>
      <w:proofErr w:type="spellEnd"/>
      <w:r w:rsidRPr="00C16A4D">
        <w:rPr>
          <w:rFonts w:ascii="Arial" w:hAnsi="Arial" w:cs="Arial"/>
          <w:spacing w:val="-3"/>
          <w:sz w:val="16"/>
          <w:szCs w:val="16"/>
          <w:lang w:val="nl-NL"/>
        </w:rPr>
        <w:t xml:space="preserve"> gel is blotting, </w:t>
      </w:r>
      <w:proofErr w:type="spellStart"/>
      <w:r w:rsidRPr="00C16A4D">
        <w:rPr>
          <w:rFonts w:ascii="Arial" w:hAnsi="Arial" w:cs="Arial"/>
          <w:spacing w:val="-3"/>
          <w:sz w:val="16"/>
          <w:szCs w:val="16"/>
          <w:lang w:val="nl-NL"/>
        </w:rPr>
        <w:t>use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the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arrows</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under</w:t>
      </w:r>
      <w:proofErr w:type="spellEnd"/>
      <w:r w:rsidRPr="00C16A4D">
        <w:rPr>
          <w:rFonts w:ascii="Arial" w:hAnsi="Arial" w:cs="Arial"/>
          <w:spacing w:val="-3"/>
          <w:sz w:val="16"/>
          <w:szCs w:val="16"/>
          <w:lang w:val="nl-NL"/>
        </w:rPr>
        <w:t xml:space="preserve"> </w:t>
      </w:r>
      <w:r w:rsidRPr="00C16A4D">
        <w:rPr>
          <w:rFonts w:ascii="Arial" w:hAnsi="Arial" w:cs="Arial"/>
          <w:b/>
          <w:bCs/>
          <w:spacing w:val="-3"/>
          <w:sz w:val="16"/>
          <w:szCs w:val="16"/>
          <w:lang w:val="nl-NL"/>
        </w:rPr>
        <w:t>STAINER UNIT</w:t>
      </w:r>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to</w:t>
      </w:r>
      <w:proofErr w:type="spellEnd"/>
      <w:r w:rsidRPr="00C16A4D">
        <w:rPr>
          <w:rFonts w:ascii="Arial" w:hAnsi="Arial" w:cs="Arial"/>
          <w:spacing w:val="-3"/>
          <w:sz w:val="16"/>
          <w:szCs w:val="16"/>
          <w:lang w:val="nl-NL"/>
        </w:rPr>
        <w:t xml:space="preserve"> select </w:t>
      </w:r>
      <w:proofErr w:type="spellStart"/>
      <w:r w:rsidRPr="00C16A4D">
        <w:rPr>
          <w:rFonts w:ascii="Arial" w:hAnsi="Arial" w:cs="Arial"/>
          <w:spacing w:val="-3"/>
          <w:sz w:val="16"/>
          <w:szCs w:val="16"/>
          <w:lang w:val="nl-NL"/>
        </w:rPr>
        <w:t>the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appropriate</w:t>
      </w:r>
      <w:proofErr w:type="spellEnd"/>
      <w:r w:rsidRPr="00C16A4D">
        <w:rPr>
          <w:rFonts w:ascii="Arial" w:hAnsi="Arial" w:cs="Arial"/>
          <w:spacing w:val="-3"/>
          <w:sz w:val="16"/>
          <w:szCs w:val="16"/>
          <w:lang w:val="nl-NL"/>
        </w:rPr>
        <w:t xml:space="preserve"> test. Press </w:t>
      </w:r>
      <w:r w:rsidRPr="00C16A4D">
        <w:rPr>
          <w:rFonts w:ascii="Arial" w:hAnsi="Arial" w:cs="Arial"/>
          <w:b/>
          <w:bCs/>
          <w:spacing w:val="-3"/>
          <w:sz w:val="16"/>
          <w:szCs w:val="16"/>
          <w:lang w:val="nl-NL"/>
        </w:rPr>
        <w:t>START</w:t>
      </w:r>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and</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choose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Wash</w:t>
      </w:r>
      <w:proofErr w:type="spellEnd"/>
      <w:r w:rsidRPr="00C16A4D">
        <w:rPr>
          <w:rFonts w:ascii="Arial" w:hAnsi="Arial" w:cs="Arial"/>
          <w:spacing w:val="-3"/>
          <w:sz w:val="16"/>
          <w:szCs w:val="16"/>
          <w:lang w:val="nl-NL"/>
        </w:rPr>
        <w:t xml:space="preserve"> 1 </w:t>
      </w:r>
      <w:proofErr w:type="spellStart"/>
      <w:r w:rsidRPr="00C16A4D">
        <w:rPr>
          <w:rFonts w:ascii="Arial" w:hAnsi="Arial" w:cs="Arial"/>
          <w:spacing w:val="-3"/>
          <w:sz w:val="16"/>
          <w:szCs w:val="16"/>
          <w:lang w:val="nl-NL"/>
        </w:rPr>
        <w:t>to</w:t>
      </w:r>
      <w:proofErr w:type="spellEnd"/>
      <w:r w:rsidRPr="00C16A4D">
        <w:rPr>
          <w:rFonts w:ascii="Arial" w:hAnsi="Arial" w:cs="Arial"/>
          <w:spacing w:val="-3"/>
          <w:sz w:val="16"/>
          <w:szCs w:val="16"/>
          <w:lang w:val="nl-NL"/>
        </w:rPr>
        <w:t xml:space="preserve"> rinse </w:t>
      </w:r>
      <w:proofErr w:type="spellStart"/>
      <w:r w:rsidRPr="00C16A4D">
        <w:rPr>
          <w:rFonts w:ascii="Arial" w:hAnsi="Arial" w:cs="Arial"/>
          <w:spacing w:val="-3"/>
          <w:sz w:val="16"/>
          <w:szCs w:val="16"/>
          <w:lang w:val="nl-NL"/>
        </w:rPr>
        <w:t>the</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stainer</w:t>
      </w:r>
      <w:proofErr w:type="spellEnd"/>
      <w:r w:rsidRPr="00C16A4D">
        <w:rPr>
          <w:rFonts w:ascii="Arial" w:hAnsi="Arial" w:cs="Arial"/>
          <w:spacing w:val="-3"/>
          <w:sz w:val="16"/>
          <w:szCs w:val="16"/>
          <w:lang w:val="nl-NL"/>
        </w:rPr>
        <w:t xml:space="preserve"> </w:t>
      </w:r>
      <w:proofErr w:type="spellStart"/>
      <w:r w:rsidRPr="00C16A4D">
        <w:rPr>
          <w:rFonts w:ascii="Arial" w:hAnsi="Arial" w:cs="Arial"/>
          <w:spacing w:val="-3"/>
          <w:sz w:val="16"/>
          <w:szCs w:val="16"/>
          <w:lang w:val="nl-NL"/>
        </w:rPr>
        <w:t>chamber</w:t>
      </w:r>
      <w:proofErr w:type="spellEnd"/>
      <w:r w:rsidRPr="00C16A4D">
        <w:rPr>
          <w:rFonts w:ascii="Arial" w:hAnsi="Arial" w:cs="Arial"/>
          <w:spacing w:val="-3"/>
          <w:sz w:val="16"/>
          <w:szCs w:val="16"/>
          <w:lang w:val="nl-NL"/>
        </w:rPr>
        <w:t xml:space="preserve">.  </w:t>
      </w:r>
    </w:p>
    <w:p w14:paraId="4946CAB5" w14:textId="74399E96"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5.</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attach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pin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pin. The gel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face </w:t>
      </w:r>
      <w:proofErr w:type="spellStart"/>
      <w:r w:rsidRPr="00C16A4D">
        <w:rPr>
          <w:rFonts w:ascii="Arial" w:hAnsi="Arial" w:cs="Arial"/>
          <w:sz w:val="16"/>
          <w:szCs w:val="16"/>
          <w:lang w:val="nl-NL"/>
        </w:rPr>
        <w:t>away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attached</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Press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2. The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10 minutes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beep.</w:t>
      </w:r>
    </w:p>
    <w:p w14:paraId="3BDB68C8" w14:textId="6185CB30"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6.</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return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floor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smooth</w:t>
      </w:r>
      <w:proofErr w:type="spellEnd"/>
      <w:r w:rsidRPr="00C16A4D">
        <w:rPr>
          <w:rFonts w:ascii="Arial" w:hAnsi="Arial" w:cs="Arial"/>
          <w:sz w:val="16"/>
          <w:szCs w:val="16"/>
          <w:lang w:val="nl-NL"/>
        </w:rPr>
        <w:t xml:space="preserve"> side down.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on top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Blot 2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timed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3 minutes.</w:t>
      </w:r>
    </w:p>
    <w:p w14:paraId="6B4F9120" w14:textId="64D0E373"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7.</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attach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pin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pin. The gel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face </w:t>
      </w:r>
      <w:proofErr w:type="spellStart"/>
      <w:r w:rsidRPr="00C16A4D">
        <w:rPr>
          <w:rFonts w:ascii="Arial" w:hAnsi="Arial" w:cs="Arial"/>
          <w:sz w:val="16"/>
          <w:szCs w:val="16"/>
          <w:lang w:val="nl-NL"/>
        </w:rPr>
        <w:t>away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attached</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Press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3. The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5 minutes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beep.</w:t>
      </w:r>
    </w:p>
    <w:p w14:paraId="667F7BF9" w14:textId="3CB2AC03"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8.</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return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floor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smooth</w:t>
      </w:r>
      <w:proofErr w:type="spellEnd"/>
      <w:r w:rsidRPr="00C16A4D">
        <w:rPr>
          <w:rFonts w:ascii="Arial" w:hAnsi="Arial" w:cs="Arial"/>
          <w:sz w:val="16"/>
          <w:szCs w:val="16"/>
          <w:lang w:val="nl-NL"/>
        </w:rPr>
        <w:t xml:space="preserve"> side down.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on top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Blot 3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timed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3 minutes.</w:t>
      </w:r>
    </w:p>
    <w:p w14:paraId="43C3E955" w14:textId="2D7DC4E2"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9.</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attach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pin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pin. The gel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face </w:t>
      </w:r>
      <w:proofErr w:type="spellStart"/>
      <w:r w:rsidRPr="00C16A4D">
        <w:rPr>
          <w:rFonts w:ascii="Arial" w:hAnsi="Arial" w:cs="Arial"/>
          <w:sz w:val="16"/>
          <w:szCs w:val="16"/>
          <w:lang w:val="nl-NL"/>
        </w:rPr>
        <w:t>away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attached</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Press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4. The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wash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5 minutes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beep.</w:t>
      </w:r>
    </w:p>
    <w:p w14:paraId="4DDB2E9B" w14:textId="4CF6EB1E"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10.</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return </w:t>
      </w:r>
      <w:proofErr w:type="spellStart"/>
      <w:r w:rsidRPr="00C16A4D">
        <w:rPr>
          <w:rFonts w:ascii="Arial" w:hAnsi="Arial" w:cs="Arial"/>
          <w:sz w:val="16"/>
          <w:szCs w:val="16"/>
          <w:lang w:val="nl-NL"/>
        </w:rPr>
        <w:t>it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floor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REP </w:t>
      </w:r>
      <w:proofErr w:type="spellStart"/>
      <w:r w:rsidRPr="00C16A4D">
        <w:rPr>
          <w:rFonts w:ascii="Arial" w:hAnsi="Arial" w:cs="Arial"/>
          <w:sz w:val="16"/>
          <w:szCs w:val="16"/>
          <w:lang w:val="nl-NL"/>
        </w:rPr>
        <w:t>Prep</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under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Using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Block Remover,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discard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that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extends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beyond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copper</w:t>
      </w:r>
      <w:proofErr w:type="spellEnd"/>
      <w:r w:rsidRPr="00C16A4D">
        <w:rPr>
          <w:rFonts w:ascii="Arial" w:hAnsi="Arial" w:cs="Arial"/>
          <w:sz w:val="16"/>
          <w:szCs w:val="16"/>
          <w:lang w:val="nl-NL"/>
        </w:rPr>
        <w:t xml:space="preserve"> floor.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a lint-free tissue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wipe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around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edges</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backing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excess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moisture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surface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smooth</w:t>
      </w:r>
      <w:proofErr w:type="spellEnd"/>
      <w:r w:rsidRPr="00C16A4D">
        <w:rPr>
          <w:rFonts w:ascii="Arial" w:hAnsi="Arial" w:cs="Arial"/>
          <w:sz w:val="16"/>
          <w:szCs w:val="16"/>
          <w:lang w:val="nl-NL"/>
        </w:rPr>
        <w:t xml:space="preserve"> side down.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on top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 xml:space="preserve"> D.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Blot 4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timed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3 minutes. </w:t>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Antisera Template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blotter</w:t>
      </w:r>
      <w:proofErr w:type="spellEnd"/>
      <w:r w:rsidRPr="00C16A4D">
        <w:rPr>
          <w:rFonts w:ascii="Arial" w:hAnsi="Arial" w:cs="Arial"/>
          <w:sz w:val="16"/>
          <w:szCs w:val="16"/>
          <w:lang w:val="nl-NL"/>
        </w:rPr>
        <w:t>.</w:t>
      </w:r>
    </w:p>
    <w:p w14:paraId="1632E57B" w14:textId="12BFF282"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11.</w:t>
      </w:r>
      <w:r w:rsidRPr="00C16A4D">
        <w:rPr>
          <w:rFonts w:ascii="Arial" w:hAnsi="Arial" w:cs="Arial"/>
          <w:sz w:val="16"/>
          <w:szCs w:val="16"/>
          <w:lang w:val="nl-NL"/>
        </w:rPr>
        <w:tab/>
      </w:r>
      <w:proofErr w:type="spellStart"/>
      <w:r w:rsidRPr="00C16A4D">
        <w:rPr>
          <w:rFonts w:ascii="Arial" w:hAnsi="Arial" w:cs="Arial"/>
          <w:sz w:val="16"/>
          <w:szCs w:val="16"/>
          <w:lang w:val="nl-NL"/>
        </w:rPr>
        <w:t>Lay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one</w:t>
      </w:r>
      <w:proofErr w:type="spellEnd"/>
      <w:r w:rsidRPr="00C16A4D">
        <w:rPr>
          <w:rFonts w:ascii="Arial" w:hAnsi="Arial" w:cs="Arial"/>
          <w:sz w:val="16"/>
          <w:szCs w:val="16"/>
          <w:lang w:val="nl-NL"/>
        </w:rPr>
        <w:t xml:space="preserve"> SPIFE </w:t>
      </w:r>
      <w:proofErr w:type="spellStart"/>
      <w:r w:rsidRPr="00C16A4D">
        <w:rPr>
          <w:rFonts w:ascii="Arial" w:hAnsi="Arial" w:cs="Arial"/>
          <w:sz w:val="16"/>
          <w:szCs w:val="16"/>
          <w:lang w:val="nl-NL"/>
        </w:rPr>
        <w:t>Reagent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Spreader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across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end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prevent</w:t>
      </w:r>
      <w:proofErr w:type="spellEnd"/>
      <w:r w:rsidRPr="00C16A4D">
        <w:rPr>
          <w:rFonts w:ascii="Arial" w:hAnsi="Arial" w:cs="Arial"/>
          <w:sz w:val="16"/>
          <w:szCs w:val="16"/>
          <w:lang w:val="nl-NL"/>
        </w:rPr>
        <w:t xml:space="preserve"> curling </w:t>
      </w:r>
      <w:proofErr w:type="spellStart"/>
      <w:r w:rsidRPr="00C16A4D">
        <w:rPr>
          <w:rFonts w:ascii="Arial" w:hAnsi="Arial" w:cs="Arial"/>
          <w:sz w:val="16"/>
          <w:szCs w:val="16"/>
          <w:lang w:val="nl-NL"/>
        </w:rPr>
        <w:t>during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drying</w:t>
      </w:r>
      <w:proofErr w:type="spellEnd"/>
      <w:r w:rsidRPr="00C16A4D">
        <w:rPr>
          <w:rFonts w:ascii="Arial" w:hAnsi="Arial" w:cs="Arial"/>
          <w:sz w:val="16"/>
          <w:szCs w:val="16"/>
          <w:lang w:val="nl-NL"/>
        </w:rPr>
        <w:t xml:space="preserve"> step. Close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press</w:t>
      </w:r>
      <w:proofErr w:type="spellEnd"/>
      <w:r w:rsidRPr="00C16A4D">
        <w:rPr>
          <w:rFonts w:ascii="Arial" w:hAnsi="Arial" w:cs="Arial"/>
          <w:sz w:val="16"/>
          <w:szCs w:val="16"/>
          <w:lang w:val="nl-NL"/>
        </w:rPr>
        <w:t xml:space="preserve"> </w:t>
      </w:r>
      <w:r w:rsidRPr="00C16A4D">
        <w:rPr>
          <w:rFonts w:ascii="Arial" w:hAnsi="Arial" w:cs="Arial"/>
          <w:b/>
          <w:bCs/>
          <w:sz w:val="16"/>
          <w:szCs w:val="16"/>
          <w:lang w:val="nl-NL"/>
        </w:rPr>
        <w:t>CONTINUE</w:t>
      </w:r>
      <w:r w:rsidRPr="00C16A4D">
        <w:rPr>
          <w:rFonts w:ascii="Arial" w:hAnsi="Arial" w:cs="Arial"/>
          <w:sz w:val="16"/>
          <w:szCs w:val="16"/>
          <w:lang w:val="nl-NL"/>
        </w:rPr>
        <w:t xml:space="preserve">. The gel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pre-</w:t>
      </w:r>
      <w:proofErr w:type="spellStart"/>
      <w:r w:rsidRPr="00C16A4D">
        <w:rPr>
          <w:rFonts w:ascii="Arial" w:hAnsi="Arial" w:cs="Arial"/>
          <w:sz w:val="16"/>
          <w:szCs w:val="16"/>
          <w:lang w:val="nl-NL"/>
        </w:rPr>
        <w:t>dried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w:t>
      </w:r>
      <w:r w:rsidRPr="00C16A4D">
        <w:rPr>
          <w:rFonts w:ascii="Arial" w:hAnsi="Arial" w:cs="Arial"/>
          <w:sz w:val="16"/>
          <w:szCs w:val="16"/>
          <w:lang w:val="nl-NL"/>
        </w:rPr>
        <w:tab/>
      </w:r>
      <w:r w:rsidRPr="00C16A4D">
        <w:rPr>
          <w:rFonts w:ascii="Arial" w:hAnsi="Arial" w:cs="Arial"/>
          <w:sz w:val="16"/>
          <w:szCs w:val="16"/>
          <w:lang w:val="nl-NL"/>
        </w:rPr>
        <w:tab/>
      </w:r>
      <w:r w:rsidRPr="00C16A4D">
        <w:rPr>
          <w:rFonts w:ascii="Arial" w:hAnsi="Arial" w:cs="Arial"/>
          <w:sz w:val="16"/>
          <w:szCs w:val="16"/>
          <w:lang w:val="nl-NL"/>
        </w:rPr>
        <w:br/>
      </w:r>
      <w:r w:rsidRPr="00C16A4D">
        <w:rPr>
          <w:rFonts w:ascii="Arial" w:hAnsi="Arial" w:cs="Arial"/>
          <w:b/>
          <w:bCs/>
          <w:sz w:val="16"/>
          <w:szCs w:val="16"/>
          <w:lang w:val="nl-NL"/>
        </w:rPr>
        <w:t xml:space="preserve">NOTE: The Antisera Template </w:t>
      </w:r>
      <w:proofErr w:type="spellStart"/>
      <w:r w:rsidRPr="00C16A4D">
        <w:rPr>
          <w:rFonts w:ascii="Arial" w:hAnsi="Arial" w:cs="Arial"/>
          <w:b/>
          <w:bCs/>
          <w:sz w:val="16"/>
          <w:szCs w:val="16"/>
          <w:lang w:val="nl-NL"/>
        </w:rPr>
        <w:t>should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be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cleaned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with</w:t>
      </w:r>
      <w:proofErr w:type="spellEnd"/>
      <w:r w:rsidRPr="00C16A4D">
        <w:rPr>
          <w:rFonts w:ascii="Arial" w:hAnsi="Arial" w:cs="Arial"/>
          <w:b/>
          <w:bCs/>
          <w:sz w:val="16"/>
          <w:szCs w:val="16"/>
          <w:lang w:val="nl-NL"/>
        </w:rPr>
        <w:t xml:space="preserve"> a mild </w:t>
      </w:r>
      <w:proofErr w:type="spellStart"/>
      <w:r w:rsidRPr="00C16A4D">
        <w:rPr>
          <w:rFonts w:ascii="Arial" w:hAnsi="Arial" w:cs="Arial"/>
          <w:b/>
          <w:bCs/>
          <w:sz w:val="16"/>
          <w:szCs w:val="16"/>
          <w:lang w:val="nl-NL"/>
        </w:rPr>
        <w:t>biocidal</w:t>
      </w:r>
      <w:proofErr w:type="spellEnd"/>
      <w:r w:rsidRPr="00C16A4D">
        <w:rPr>
          <w:rFonts w:ascii="Arial" w:hAnsi="Arial" w:cs="Arial"/>
          <w:b/>
          <w:bCs/>
          <w:sz w:val="16"/>
          <w:szCs w:val="16"/>
          <w:lang w:val="nl-NL"/>
        </w:rPr>
        <w:t xml:space="preserve"> detergent. Rinse </w:t>
      </w:r>
      <w:proofErr w:type="spellStart"/>
      <w:r w:rsidRPr="00C16A4D">
        <w:rPr>
          <w:rFonts w:ascii="Arial" w:hAnsi="Arial" w:cs="Arial"/>
          <w:b/>
          <w:bCs/>
          <w:sz w:val="16"/>
          <w:szCs w:val="16"/>
          <w:lang w:val="nl-NL"/>
        </w:rPr>
        <w:t>with</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deionized</w:t>
      </w:r>
      <w:proofErr w:type="spellEnd"/>
      <w:r w:rsidRPr="00C16A4D">
        <w:rPr>
          <w:rFonts w:ascii="Arial" w:hAnsi="Arial" w:cs="Arial"/>
          <w:b/>
          <w:bCs/>
          <w:sz w:val="16"/>
          <w:szCs w:val="16"/>
          <w:lang w:val="nl-NL"/>
        </w:rPr>
        <w:t xml:space="preserve"> water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wipe</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completely</w:t>
      </w:r>
      <w:proofErr w:type="spellEnd"/>
      <w:r w:rsidRPr="00C16A4D">
        <w:rPr>
          <w:rFonts w:ascii="Arial" w:hAnsi="Arial" w:cs="Arial"/>
          <w:b/>
          <w:bCs/>
          <w:sz w:val="16"/>
          <w:szCs w:val="16"/>
          <w:lang w:val="nl-NL"/>
        </w:rPr>
        <w:t xml:space="preserve"> dry.</w:t>
      </w:r>
    </w:p>
    <w:p w14:paraId="399A52DC" w14:textId="10AD2D4D"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12.</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beeper</w:t>
      </w:r>
      <w:proofErr w:type="spellEnd"/>
      <w:r w:rsidRPr="00C16A4D">
        <w:rPr>
          <w:rFonts w:ascii="Arial" w:hAnsi="Arial" w:cs="Arial"/>
          <w:sz w:val="16"/>
          <w:szCs w:val="16"/>
          <w:lang w:val="nl-NL"/>
        </w:rPr>
        <w:t xml:space="preserve"> sounds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Separator side, open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lid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attach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placing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left</w:t>
      </w:r>
      <w:proofErr w:type="spellEnd"/>
      <w:r w:rsidRPr="00C16A4D">
        <w:rPr>
          <w:rFonts w:ascii="Arial" w:hAnsi="Arial" w:cs="Arial"/>
          <w:sz w:val="16"/>
          <w:szCs w:val="16"/>
          <w:lang w:val="nl-NL"/>
        </w:rPr>
        <w:t xml:space="preserve"> pin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obround</w:t>
      </w:r>
      <w:proofErr w:type="spellEnd"/>
      <w:r w:rsidRPr="00C16A4D">
        <w:rPr>
          <w:rFonts w:ascii="Arial" w:hAnsi="Arial" w:cs="Arial"/>
          <w:sz w:val="16"/>
          <w:szCs w:val="16"/>
          <w:lang w:val="nl-NL"/>
        </w:rPr>
        <w:t xml:space="preserve"> hole over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right pin. The gel </w:t>
      </w:r>
      <w:proofErr w:type="spellStart"/>
      <w:r w:rsidRPr="00C16A4D">
        <w:rPr>
          <w:rFonts w:ascii="Arial" w:hAnsi="Arial" w:cs="Arial"/>
          <w:sz w:val="16"/>
          <w:szCs w:val="16"/>
          <w:lang w:val="nl-NL"/>
        </w:rPr>
        <w:t>should</w:t>
      </w:r>
      <w:proofErr w:type="spellEnd"/>
      <w:r w:rsidRPr="00C16A4D">
        <w:rPr>
          <w:rFonts w:ascii="Arial" w:hAnsi="Arial" w:cs="Arial"/>
          <w:sz w:val="16"/>
          <w:szCs w:val="16"/>
          <w:lang w:val="nl-NL"/>
        </w:rPr>
        <w:t xml:space="preserve"> face </w:t>
      </w:r>
      <w:proofErr w:type="spellStart"/>
      <w:r w:rsidRPr="00C16A4D">
        <w:rPr>
          <w:rFonts w:ascii="Arial" w:hAnsi="Arial" w:cs="Arial"/>
          <w:sz w:val="16"/>
          <w:szCs w:val="16"/>
          <w:lang w:val="nl-NL"/>
        </w:rPr>
        <w:t>away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 </w:t>
      </w:r>
      <w:proofErr w:type="spellStart"/>
      <w:r w:rsidRPr="00C16A4D">
        <w:rPr>
          <w:rFonts w:ascii="Arial" w:hAnsi="Arial" w:cs="Arial"/>
          <w:sz w:val="16"/>
          <w:szCs w:val="16"/>
          <w:lang w:val="nl-NL"/>
        </w:rPr>
        <w:t>Place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attached</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into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chamber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front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facing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operator.</w:t>
      </w:r>
    </w:p>
    <w:p w14:paraId="70699E15" w14:textId="148FA465"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13.</w:t>
      </w:r>
      <w:r w:rsidRPr="00C16A4D">
        <w:rPr>
          <w:rFonts w:ascii="Arial" w:hAnsi="Arial" w:cs="Arial"/>
          <w:sz w:val="16"/>
          <w:szCs w:val="16"/>
          <w:lang w:val="nl-NL"/>
        </w:rPr>
        <w:tab/>
        <w:t xml:space="preserve">Press </w:t>
      </w:r>
      <w:r w:rsidRPr="00C16A4D">
        <w:rPr>
          <w:rFonts w:ascii="Arial" w:hAnsi="Arial" w:cs="Arial"/>
          <w:b/>
          <w:bCs/>
          <w:sz w:val="16"/>
          <w:szCs w:val="16"/>
          <w:lang w:val="nl-NL"/>
        </w:rPr>
        <w:t>CONTINUE</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begin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process</w:t>
      </w:r>
      <w:proofErr w:type="spellEnd"/>
      <w:r w:rsidRPr="00C16A4D">
        <w:rPr>
          <w:rFonts w:ascii="Arial" w:hAnsi="Arial" w:cs="Arial"/>
          <w:sz w:val="16"/>
          <w:szCs w:val="16"/>
          <w:lang w:val="nl-NL"/>
        </w:rPr>
        <w:t xml:space="preserve">. The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destain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dry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w:t>
      </w:r>
    </w:p>
    <w:p w14:paraId="1EE27581" w14:textId="65A27F25"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r w:rsidRPr="00C16A4D">
        <w:rPr>
          <w:rFonts w:ascii="Arial" w:hAnsi="Arial" w:cs="Arial"/>
          <w:sz w:val="16"/>
          <w:szCs w:val="16"/>
          <w:lang w:val="nl-NL"/>
        </w:rPr>
        <w:tab/>
        <w:t>14.</w:t>
      </w:r>
      <w:r w:rsidRPr="00C16A4D">
        <w:rPr>
          <w:rFonts w:ascii="Arial" w:hAnsi="Arial" w:cs="Arial"/>
          <w:sz w:val="16"/>
          <w:szCs w:val="16"/>
          <w:lang w:val="nl-NL"/>
        </w:rPr>
        <w:tab/>
      </w:r>
      <w:proofErr w:type="spellStart"/>
      <w:r w:rsidRPr="00C16A4D">
        <w:rPr>
          <w:rFonts w:ascii="Arial" w:hAnsi="Arial" w:cs="Arial"/>
          <w:sz w:val="16"/>
          <w:szCs w:val="16"/>
          <w:lang w:val="nl-NL"/>
        </w:rPr>
        <w:t>When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has </w:t>
      </w:r>
      <w:proofErr w:type="spellStart"/>
      <w:r w:rsidRPr="00C16A4D">
        <w:rPr>
          <w:rFonts w:ascii="Arial" w:hAnsi="Arial" w:cs="Arial"/>
          <w:sz w:val="16"/>
          <w:szCs w:val="16"/>
          <w:lang w:val="nl-NL"/>
        </w:rPr>
        <w:t>completed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process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instrument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beep. </w:t>
      </w:r>
      <w:proofErr w:type="spellStart"/>
      <w:r w:rsidRPr="00C16A4D">
        <w:rPr>
          <w:rFonts w:ascii="Arial" w:hAnsi="Arial" w:cs="Arial"/>
          <w:sz w:val="16"/>
          <w:szCs w:val="16"/>
          <w:lang w:val="nl-NL"/>
        </w:rPr>
        <w:t>Remove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Holder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view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bands.</w:t>
      </w:r>
    </w:p>
    <w:p w14:paraId="70C2A2AA"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proofErr w:type="spellStart"/>
      <w:r w:rsidRPr="00C16A4D">
        <w:rPr>
          <w:rFonts w:ascii="Arial" w:hAnsi="Arial" w:cs="Arial"/>
          <w:b/>
          <w:bCs/>
          <w:sz w:val="16"/>
          <w:szCs w:val="16"/>
          <w:lang w:val="nl-NL"/>
        </w:rPr>
        <w:lastRenderedPageBreak/>
        <w:t>Stability</w:t>
      </w:r>
      <w:proofErr w:type="spellEnd"/>
      <w:r w:rsidRPr="00C16A4D">
        <w:rPr>
          <w:rFonts w:ascii="Arial" w:hAnsi="Arial" w:cs="Arial"/>
          <w:b/>
          <w:bCs/>
          <w:sz w:val="16"/>
          <w:szCs w:val="16"/>
          <w:lang w:val="nl-NL"/>
        </w:rPr>
        <w:t xml:space="preserve"> of </w:t>
      </w:r>
      <w:proofErr w:type="spellStart"/>
      <w:r w:rsidRPr="00C16A4D">
        <w:rPr>
          <w:rFonts w:ascii="Arial" w:hAnsi="Arial" w:cs="Arial"/>
          <w:b/>
          <w:bCs/>
          <w:sz w:val="16"/>
          <w:szCs w:val="16"/>
          <w:lang w:val="nl-NL"/>
        </w:rPr>
        <w:t>the</w:t>
      </w:r>
      <w:proofErr w:type="spellEnd"/>
      <w:r w:rsidRPr="00C16A4D">
        <w:rPr>
          <w:rFonts w:ascii="Arial" w:hAnsi="Arial" w:cs="Arial"/>
          <w:b/>
          <w:bCs/>
          <w:sz w:val="16"/>
          <w:szCs w:val="16"/>
          <w:lang w:val="nl-NL"/>
        </w:rPr>
        <w:t xml:space="preserve"> End Product:</w:t>
      </w:r>
      <w:r w:rsidRPr="00C16A4D">
        <w:rPr>
          <w:rFonts w:ascii="Arial" w:hAnsi="Arial" w:cs="Arial"/>
          <w:sz w:val="16"/>
          <w:szCs w:val="16"/>
          <w:lang w:val="nl-NL"/>
        </w:rPr>
        <w:t xml:space="preserve"> The </w:t>
      </w:r>
      <w:proofErr w:type="spellStart"/>
      <w:r w:rsidRPr="00C16A4D">
        <w:rPr>
          <w:rFonts w:ascii="Arial" w:hAnsi="Arial" w:cs="Arial"/>
          <w:sz w:val="16"/>
          <w:szCs w:val="16"/>
          <w:lang w:val="nl-NL"/>
        </w:rPr>
        <w:t>completed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stained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dried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immunofixation</w:t>
      </w:r>
      <w:proofErr w:type="spellEnd"/>
      <w:r w:rsidRPr="00C16A4D">
        <w:rPr>
          <w:rFonts w:ascii="Arial" w:hAnsi="Arial" w:cs="Arial"/>
          <w:sz w:val="16"/>
          <w:szCs w:val="16"/>
          <w:lang w:val="nl-NL"/>
        </w:rPr>
        <w:t xml:space="preserve"> gel is </w:t>
      </w:r>
      <w:proofErr w:type="spellStart"/>
      <w:r w:rsidRPr="00C16A4D">
        <w:rPr>
          <w:rFonts w:ascii="Arial" w:hAnsi="Arial" w:cs="Arial"/>
          <w:sz w:val="16"/>
          <w:szCs w:val="16"/>
          <w:lang w:val="nl-NL"/>
        </w:rPr>
        <w:t>stable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indefinite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period</w:t>
      </w:r>
      <w:proofErr w:type="spellEnd"/>
      <w:r w:rsidRPr="00C16A4D">
        <w:rPr>
          <w:rFonts w:ascii="Arial" w:hAnsi="Arial" w:cs="Arial"/>
          <w:sz w:val="16"/>
          <w:szCs w:val="16"/>
          <w:lang w:val="nl-NL"/>
        </w:rPr>
        <w:t xml:space="preserve"> of time </w:t>
      </w:r>
      <w:proofErr w:type="spellStart"/>
      <w:r w:rsidRPr="00C16A4D">
        <w:rPr>
          <w:rFonts w:ascii="Arial" w:hAnsi="Arial" w:cs="Arial"/>
          <w:sz w:val="16"/>
          <w:szCs w:val="16"/>
          <w:lang w:val="nl-NL"/>
        </w:rPr>
        <w:t>if</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protected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humidity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light.</w:t>
      </w:r>
    </w:p>
    <w:p w14:paraId="75E73490"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proofErr w:type="spellStart"/>
      <w:r w:rsidRPr="00C16A4D">
        <w:rPr>
          <w:rFonts w:ascii="Arial" w:hAnsi="Arial" w:cs="Arial"/>
          <w:b/>
          <w:bCs/>
          <w:sz w:val="16"/>
          <w:szCs w:val="16"/>
          <w:lang w:val="nl-NL"/>
        </w:rPr>
        <w:t>Quality</w:t>
      </w:r>
      <w:proofErr w:type="spellEnd"/>
      <w:r w:rsidRPr="00C16A4D">
        <w:rPr>
          <w:rFonts w:ascii="Arial" w:hAnsi="Arial" w:cs="Arial"/>
          <w:b/>
          <w:bCs/>
          <w:sz w:val="16"/>
          <w:szCs w:val="16"/>
          <w:lang w:val="nl-NL"/>
        </w:rPr>
        <w:t xml:space="preserve"> Control:</w:t>
      </w:r>
      <w:r w:rsidRPr="00C16A4D">
        <w:rPr>
          <w:rFonts w:ascii="Arial" w:hAnsi="Arial" w:cs="Arial"/>
          <w:sz w:val="16"/>
          <w:szCs w:val="16"/>
          <w:lang w:val="nl-NL"/>
        </w:rPr>
        <w:t xml:space="preserve"> The A1AT Control panel (Cat. No. 3435) </w:t>
      </w:r>
      <w:proofErr w:type="spellStart"/>
      <w:r w:rsidRPr="00C16A4D">
        <w:rPr>
          <w:rFonts w:ascii="Arial" w:hAnsi="Arial" w:cs="Arial"/>
          <w:sz w:val="16"/>
          <w:szCs w:val="16"/>
          <w:lang w:val="nl-NL"/>
        </w:rPr>
        <w:t>contains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three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controls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representing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three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MM, MS,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MZ. The control panel is </w:t>
      </w:r>
      <w:proofErr w:type="spellStart"/>
      <w:r w:rsidRPr="00C16A4D">
        <w:rPr>
          <w:rFonts w:ascii="Arial" w:hAnsi="Arial" w:cs="Arial"/>
          <w:sz w:val="16"/>
          <w:szCs w:val="16"/>
          <w:lang w:val="nl-NL"/>
        </w:rPr>
        <w:t>recommended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on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row</w:t>
      </w:r>
      <w:proofErr w:type="spellEnd"/>
      <w:r w:rsidRPr="00C16A4D">
        <w:rPr>
          <w:rFonts w:ascii="Arial" w:hAnsi="Arial" w:cs="Arial"/>
          <w:sz w:val="16"/>
          <w:szCs w:val="16"/>
          <w:lang w:val="nl-NL"/>
        </w:rPr>
        <w:t xml:space="preserve"> as a </w:t>
      </w:r>
      <w:proofErr w:type="spellStart"/>
      <w:r w:rsidRPr="00C16A4D">
        <w:rPr>
          <w:rFonts w:ascii="Arial" w:hAnsi="Arial" w:cs="Arial"/>
          <w:sz w:val="16"/>
          <w:szCs w:val="16"/>
          <w:lang w:val="nl-NL"/>
        </w:rPr>
        <w:t>qualitative</w:t>
      </w:r>
      <w:proofErr w:type="spellEnd"/>
      <w:r w:rsidRPr="00C16A4D">
        <w:rPr>
          <w:rFonts w:ascii="Arial" w:hAnsi="Arial" w:cs="Arial"/>
          <w:sz w:val="16"/>
          <w:szCs w:val="16"/>
          <w:lang w:val="nl-NL"/>
        </w:rPr>
        <w:t xml:space="preserve"> control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migration</w:t>
      </w:r>
      <w:proofErr w:type="spellEnd"/>
      <w:r w:rsidRPr="00C16A4D">
        <w:rPr>
          <w:rFonts w:ascii="Arial" w:hAnsi="Arial" w:cs="Arial"/>
          <w:sz w:val="16"/>
          <w:szCs w:val="16"/>
          <w:lang w:val="nl-NL"/>
        </w:rPr>
        <w:t xml:space="preserve">. The control panel </w:t>
      </w:r>
      <w:proofErr w:type="spellStart"/>
      <w:r w:rsidRPr="00C16A4D">
        <w:rPr>
          <w:rFonts w:ascii="Arial" w:hAnsi="Arial" w:cs="Arial"/>
          <w:sz w:val="16"/>
          <w:szCs w:val="16"/>
          <w:lang w:val="nl-NL"/>
        </w:rPr>
        <w:t>indicates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migration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M, 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Z </w:t>
      </w:r>
      <w:proofErr w:type="spellStart"/>
      <w:r w:rsidRPr="00C16A4D">
        <w:rPr>
          <w:rFonts w:ascii="Arial" w:hAnsi="Arial" w:cs="Arial"/>
          <w:sz w:val="16"/>
          <w:szCs w:val="16"/>
          <w:lang w:val="nl-NL"/>
        </w:rPr>
        <w:t>protein</w:t>
      </w:r>
      <w:proofErr w:type="spellEnd"/>
      <w:r w:rsidRPr="00C16A4D">
        <w:rPr>
          <w:rFonts w:ascii="Arial" w:hAnsi="Arial" w:cs="Arial"/>
          <w:sz w:val="16"/>
          <w:szCs w:val="16"/>
          <w:lang w:val="nl-NL"/>
        </w:rPr>
        <w:t xml:space="preserve"> variant </w:t>
      </w:r>
      <w:proofErr w:type="spellStart"/>
      <w:r w:rsidRPr="00C16A4D">
        <w:rPr>
          <w:rFonts w:ascii="Arial" w:hAnsi="Arial" w:cs="Arial"/>
          <w:sz w:val="16"/>
          <w:szCs w:val="16"/>
          <w:lang w:val="nl-NL"/>
        </w:rPr>
        <w:t>banding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patterns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assists in </w:t>
      </w:r>
      <w:proofErr w:type="spellStart"/>
      <w:r w:rsidRPr="00C16A4D">
        <w:rPr>
          <w:rFonts w:ascii="Arial" w:hAnsi="Arial" w:cs="Arial"/>
          <w:sz w:val="16"/>
          <w:szCs w:val="16"/>
          <w:lang w:val="nl-NL"/>
        </w:rPr>
        <w:t>interpretation</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samples. The </w:t>
      </w:r>
      <w:proofErr w:type="spellStart"/>
      <w:r w:rsidRPr="00C16A4D">
        <w:rPr>
          <w:rFonts w:ascii="Arial" w:hAnsi="Arial" w:cs="Arial"/>
          <w:sz w:val="16"/>
          <w:szCs w:val="16"/>
          <w:lang w:val="nl-NL"/>
        </w:rPr>
        <w:t>controls</w:t>
      </w:r>
      <w:proofErr w:type="spellEnd"/>
      <w:r w:rsidRPr="00C16A4D">
        <w:rPr>
          <w:rFonts w:ascii="Arial" w:hAnsi="Arial" w:cs="Arial"/>
          <w:sz w:val="16"/>
          <w:szCs w:val="16"/>
          <w:lang w:val="nl-NL"/>
        </w:rPr>
        <w:t xml:space="preserve"> are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run </w:t>
      </w:r>
      <w:proofErr w:type="spellStart"/>
      <w:r w:rsidRPr="00C16A4D">
        <w:rPr>
          <w:rFonts w:ascii="Arial" w:hAnsi="Arial" w:cs="Arial"/>
          <w:sz w:val="16"/>
          <w:szCs w:val="16"/>
          <w:lang w:val="nl-NL"/>
        </w:rPr>
        <w:t>undiluted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as a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Further</w:t>
      </w:r>
      <w:proofErr w:type="spellEnd"/>
      <w:r w:rsidRPr="00C16A4D">
        <w:rPr>
          <w:rFonts w:ascii="Arial" w:hAnsi="Arial" w:cs="Arial"/>
          <w:sz w:val="16"/>
          <w:szCs w:val="16"/>
          <w:lang w:val="nl-NL"/>
        </w:rPr>
        <w:t xml:space="preserve"> information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found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Controls assay sheet.</w:t>
      </w:r>
    </w:p>
    <w:p w14:paraId="41D86C3A"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p>
    <w:p w14:paraId="47F7A086" w14:textId="77777777" w:rsidR="00C76E2A" w:rsidRPr="00C16A4D" w:rsidRDefault="00C76E2A" w:rsidP="00C76E2A">
      <w:pPr>
        <w:pStyle w:val="BasicParagraph"/>
        <w:tabs>
          <w:tab w:val="right" w:pos="200"/>
          <w:tab w:val="left" w:pos="240"/>
        </w:tabs>
        <w:suppressAutoHyphens/>
        <w:jc w:val="both"/>
        <w:rPr>
          <w:rFonts w:ascii="Arial" w:hAnsi="Arial" w:cs="Arial"/>
          <w:b/>
          <w:bCs/>
          <w:sz w:val="16"/>
          <w:szCs w:val="16"/>
          <w:lang w:val="nl-NL"/>
        </w:rPr>
      </w:pPr>
    </w:p>
    <w:p w14:paraId="26BCC6E9" w14:textId="10F5FD00" w:rsidR="00C76E2A" w:rsidRPr="00C16A4D" w:rsidRDefault="00C76E2A" w:rsidP="00C76E2A">
      <w:pPr>
        <w:pStyle w:val="BasicParagraph"/>
        <w:tabs>
          <w:tab w:val="right" w:pos="200"/>
          <w:tab w:val="left" w:pos="240"/>
        </w:tabs>
        <w:suppressAutoHyphens/>
        <w:jc w:val="both"/>
        <w:rPr>
          <w:rFonts w:ascii="Arial" w:hAnsi="Arial" w:cs="Arial"/>
          <w:b/>
          <w:bCs/>
          <w:sz w:val="16"/>
          <w:szCs w:val="16"/>
          <w:lang w:val="nl-NL"/>
        </w:rPr>
      </w:pPr>
      <w:r w:rsidRPr="00C16A4D">
        <w:rPr>
          <w:rFonts w:ascii="Arial" w:hAnsi="Arial" w:cs="Arial"/>
          <w:b/>
          <w:bCs/>
          <w:sz w:val="16"/>
          <w:szCs w:val="16"/>
          <w:lang w:val="nl-NL"/>
        </w:rPr>
        <w:t>RESULTS</w:t>
      </w:r>
    </w:p>
    <w:p w14:paraId="3327AA51" w14:textId="77777777" w:rsidR="00C76E2A" w:rsidRPr="00C16A4D" w:rsidRDefault="00C76E2A" w:rsidP="00C76E2A">
      <w:pPr>
        <w:pStyle w:val="BasicParagraph"/>
        <w:tabs>
          <w:tab w:val="right" w:pos="200"/>
          <w:tab w:val="left" w:pos="240"/>
        </w:tabs>
        <w:suppressAutoHyphens/>
        <w:jc w:val="both"/>
        <w:rPr>
          <w:rFonts w:ascii="Arial" w:hAnsi="Arial" w:cs="Arial"/>
          <w:b/>
          <w:bCs/>
          <w:sz w:val="16"/>
          <w:szCs w:val="16"/>
          <w:lang w:val="nl-NL"/>
        </w:rPr>
      </w:pPr>
    </w:p>
    <w:p w14:paraId="13BDBED1" w14:textId="77777777" w:rsidR="00C76E2A" w:rsidRPr="00C16A4D" w:rsidRDefault="00C76E2A" w:rsidP="00C76E2A">
      <w:pPr>
        <w:pStyle w:val="BasicParagraph"/>
        <w:tabs>
          <w:tab w:val="right" w:pos="200"/>
          <w:tab w:val="left" w:pos="240"/>
        </w:tabs>
        <w:suppressAutoHyphens/>
        <w:jc w:val="both"/>
        <w:rPr>
          <w:rFonts w:ascii="Arial" w:hAnsi="Arial" w:cs="Arial"/>
          <w:b/>
          <w:bCs/>
          <w:sz w:val="16"/>
          <w:szCs w:val="16"/>
          <w:lang w:val="nl-NL"/>
        </w:rPr>
      </w:pPr>
    </w:p>
    <w:p w14:paraId="714E2626" w14:textId="72406607" w:rsidR="00C76E2A" w:rsidRPr="00C16A4D" w:rsidRDefault="00C76E2A" w:rsidP="00C76E2A">
      <w:pPr>
        <w:pStyle w:val="BasicParagraph"/>
        <w:tabs>
          <w:tab w:val="right" w:pos="200"/>
          <w:tab w:val="left" w:pos="240"/>
        </w:tabs>
        <w:suppressAutoHyphens/>
        <w:jc w:val="both"/>
        <w:rPr>
          <w:rFonts w:ascii="Arial" w:hAnsi="Arial" w:cs="Arial"/>
          <w:b/>
          <w:bCs/>
          <w:sz w:val="16"/>
          <w:szCs w:val="16"/>
          <w:lang w:val="nl-NL"/>
        </w:rPr>
      </w:pPr>
      <w:r w:rsidRPr="00C16A4D">
        <w:rPr>
          <w:rFonts w:ascii="Arial" w:hAnsi="Arial" w:cs="Arial"/>
          <w:b/>
          <w:bCs/>
          <w:noProof/>
          <w:sz w:val="16"/>
          <w:szCs w:val="16"/>
          <w:lang w:val="nl-NL"/>
        </w:rPr>
        <w:drawing>
          <wp:inline distT="0" distB="0" distL="0" distR="0" wp14:anchorId="2B97102F" wp14:editId="5D549571">
            <wp:extent cx="318770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7700" cy="2628900"/>
                    </a:xfrm>
                    <a:prstGeom prst="rect">
                      <a:avLst/>
                    </a:prstGeom>
                  </pic:spPr>
                </pic:pic>
              </a:graphicData>
            </a:graphic>
          </wp:inline>
        </w:drawing>
      </w:r>
    </w:p>
    <w:p w14:paraId="6FCB53B8"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proofErr w:type="spellStart"/>
      <w:r w:rsidRPr="00C16A4D">
        <w:rPr>
          <w:rFonts w:ascii="Arial" w:hAnsi="Arial" w:cs="Arial"/>
          <w:sz w:val="16"/>
          <w:szCs w:val="16"/>
          <w:lang w:val="nl-NL"/>
        </w:rPr>
        <w:t>Figure</w:t>
      </w:r>
      <w:proofErr w:type="spellEnd"/>
      <w:r w:rsidRPr="00C16A4D">
        <w:rPr>
          <w:rFonts w:ascii="Arial" w:hAnsi="Arial" w:cs="Arial"/>
          <w:sz w:val="16"/>
          <w:szCs w:val="16"/>
          <w:lang w:val="nl-NL"/>
        </w:rPr>
        <w:t xml:space="preserve"> 1 </w:t>
      </w:r>
      <w:proofErr w:type="spellStart"/>
      <w:r w:rsidRPr="00C16A4D">
        <w:rPr>
          <w:rFonts w:ascii="Arial" w:hAnsi="Arial" w:cs="Arial"/>
          <w:sz w:val="16"/>
          <w:szCs w:val="16"/>
          <w:lang w:val="nl-NL"/>
        </w:rPr>
        <w:t>illustrates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mobility</w:t>
      </w:r>
      <w:proofErr w:type="spellEnd"/>
      <w:r w:rsidRPr="00C16A4D">
        <w:rPr>
          <w:rFonts w:ascii="Arial" w:hAnsi="Arial" w:cs="Arial"/>
          <w:sz w:val="16"/>
          <w:szCs w:val="16"/>
          <w:lang w:val="nl-NL"/>
        </w:rPr>
        <w:t xml:space="preserve"> of bands on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A1AT Gel.</w:t>
      </w:r>
    </w:p>
    <w:p w14:paraId="6657BC24" w14:textId="77777777" w:rsidR="00C76E2A" w:rsidRPr="00C16A4D" w:rsidRDefault="00C76E2A" w:rsidP="00C76E2A">
      <w:pPr>
        <w:pStyle w:val="BasicParagraph"/>
        <w:tabs>
          <w:tab w:val="right" w:pos="200"/>
          <w:tab w:val="left" w:pos="240"/>
        </w:tabs>
        <w:suppressAutoHyphens/>
        <w:jc w:val="both"/>
        <w:rPr>
          <w:rFonts w:ascii="Arial" w:hAnsi="Arial" w:cs="Arial"/>
          <w:sz w:val="16"/>
          <w:szCs w:val="16"/>
          <w:lang w:val="nl-NL"/>
        </w:rPr>
      </w:pPr>
    </w:p>
    <w:p w14:paraId="4ED9AC7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proofErr w:type="spellStart"/>
      <w:r w:rsidRPr="00C16A4D">
        <w:rPr>
          <w:rFonts w:ascii="Arial" w:hAnsi="Arial" w:cs="Arial"/>
          <w:b/>
          <w:bCs/>
          <w:sz w:val="16"/>
          <w:szCs w:val="16"/>
          <w:lang w:val="nl-NL"/>
        </w:rPr>
        <w:t>Expected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Values</w:t>
      </w:r>
      <w:proofErr w:type="spellEnd"/>
    </w:p>
    <w:p w14:paraId="0FBAF11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The </w:t>
      </w:r>
      <w:proofErr w:type="spellStart"/>
      <w:r w:rsidRPr="00C16A4D">
        <w:rPr>
          <w:rFonts w:ascii="Arial" w:hAnsi="Arial" w:cs="Arial"/>
          <w:sz w:val="16"/>
          <w:szCs w:val="16"/>
          <w:lang w:val="nl-NL"/>
        </w:rPr>
        <w:t>following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table</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presented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information </w:t>
      </w:r>
      <w:proofErr w:type="spellStart"/>
      <w:r w:rsidRPr="00C16A4D">
        <w:rPr>
          <w:rFonts w:ascii="Arial" w:hAnsi="Arial" w:cs="Arial"/>
          <w:sz w:val="16"/>
          <w:szCs w:val="16"/>
          <w:lang w:val="nl-NL"/>
        </w:rPr>
        <w:t>purposes</w:t>
      </w:r>
      <w:proofErr w:type="spellEnd"/>
      <w:r w:rsidRPr="00C16A4D">
        <w:rPr>
          <w:rFonts w:ascii="Arial" w:hAnsi="Arial" w:cs="Arial"/>
          <w:sz w:val="16"/>
          <w:szCs w:val="16"/>
          <w:lang w:val="nl-NL"/>
        </w:rPr>
        <w:t xml:space="preserve"> only.</w:t>
      </w:r>
      <w:r w:rsidRPr="00C16A4D">
        <w:rPr>
          <w:rFonts w:ascii="Arial" w:hAnsi="Arial" w:cs="Arial"/>
          <w:sz w:val="16"/>
          <w:szCs w:val="16"/>
          <w:vertAlign w:val="superscript"/>
          <w:lang w:val="nl-NL"/>
        </w:rPr>
        <w:t>1</w:t>
      </w:r>
    </w:p>
    <w:p w14:paraId="11C06D68"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1E31E508"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 xml:space="preserve">A1AT </w:t>
      </w:r>
      <w:proofErr w:type="spellStart"/>
      <w:r w:rsidRPr="00C16A4D">
        <w:rPr>
          <w:rFonts w:ascii="Arial" w:hAnsi="Arial" w:cs="Arial"/>
          <w:b/>
          <w:bCs/>
          <w:sz w:val="16"/>
          <w:szCs w:val="16"/>
          <w:lang w:val="nl-NL"/>
        </w:rPr>
        <w:t>Phenotype</w:t>
      </w:r>
      <w:proofErr w:type="spellEnd"/>
      <w:r w:rsidRPr="00C16A4D">
        <w:rPr>
          <w:rFonts w:ascii="Arial" w:hAnsi="Arial" w:cs="Arial"/>
          <w:b/>
          <w:bCs/>
          <w:sz w:val="16"/>
          <w:szCs w:val="16"/>
          <w:lang w:val="nl-NL"/>
        </w:rPr>
        <w:tab/>
        <w:t xml:space="preserve">A1AT </w:t>
      </w:r>
      <w:proofErr w:type="spellStart"/>
      <w:r w:rsidRPr="00C16A4D">
        <w:rPr>
          <w:rFonts w:ascii="Arial" w:hAnsi="Arial" w:cs="Arial"/>
          <w:b/>
          <w:bCs/>
          <w:sz w:val="16"/>
          <w:szCs w:val="16"/>
          <w:lang w:val="nl-NL"/>
        </w:rPr>
        <w:t>Concentration</w:t>
      </w:r>
      <w:proofErr w:type="spellEnd"/>
      <w:r w:rsidRPr="00C16A4D">
        <w:rPr>
          <w:rFonts w:ascii="Arial" w:hAnsi="Arial" w:cs="Arial"/>
          <w:b/>
          <w:bCs/>
          <w:sz w:val="16"/>
          <w:szCs w:val="16"/>
          <w:lang w:val="nl-NL"/>
        </w:rPr>
        <w:t xml:space="preserve"> (mg/</w:t>
      </w:r>
      <w:proofErr w:type="spellStart"/>
      <w:r w:rsidRPr="00C16A4D">
        <w:rPr>
          <w:rFonts w:ascii="Arial" w:hAnsi="Arial" w:cs="Arial"/>
          <w:b/>
          <w:bCs/>
          <w:sz w:val="16"/>
          <w:szCs w:val="16"/>
          <w:lang w:val="nl-NL"/>
        </w:rPr>
        <w:t>dL</w:t>
      </w:r>
      <w:proofErr w:type="spellEnd"/>
      <w:r w:rsidRPr="00C16A4D">
        <w:rPr>
          <w:rFonts w:ascii="Arial" w:hAnsi="Arial" w:cs="Arial"/>
          <w:b/>
          <w:bCs/>
          <w:sz w:val="16"/>
          <w:szCs w:val="16"/>
          <w:lang w:val="nl-NL"/>
        </w:rPr>
        <w:t>)</w:t>
      </w:r>
    </w:p>
    <w:p w14:paraId="7B2C2ADC"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MM</w:t>
      </w:r>
      <w:r w:rsidRPr="00C16A4D">
        <w:rPr>
          <w:rFonts w:ascii="Arial" w:hAnsi="Arial" w:cs="Arial"/>
          <w:sz w:val="16"/>
          <w:szCs w:val="16"/>
          <w:lang w:val="nl-NL"/>
        </w:rPr>
        <w:tab/>
        <w:t>103-200</w:t>
      </w:r>
    </w:p>
    <w:p w14:paraId="68753AA6"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MS</w:t>
      </w:r>
      <w:r w:rsidRPr="00C16A4D">
        <w:rPr>
          <w:rFonts w:ascii="Arial" w:hAnsi="Arial" w:cs="Arial"/>
          <w:sz w:val="16"/>
          <w:szCs w:val="16"/>
          <w:lang w:val="nl-NL"/>
        </w:rPr>
        <w:tab/>
        <w:t>100-180</w:t>
      </w:r>
    </w:p>
    <w:p w14:paraId="7457CE8A"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SS</w:t>
      </w:r>
      <w:r w:rsidRPr="00C16A4D">
        <w:rPr>
          <w:rFonts w:ascii="Arial" w:hAnsi="Arial" w:cs="Arial"/>
          <w:sz w:val="16"/>
          <w:szCs w:val="16"/>
          <w:lang w:val="nl-NL"/>
        </w:rPr>
        <w:tab/>
        <w:t>70-105</w:t>
      </w:r>
    </w:p>
    <w:p w14:paraId="679B74F9"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MZ</w:t>
      </w:r>
      <w:r w:rsidRPr="00C16A4D">
        <w:rPr>
          <w:rFonts w:ascii="Arial" w:hAnsi="Arial" w:cs="Arial"/>
          <w:sz w:val="16"/>
          <w:szCs w:val="16"/>
          <w:lang w:val="nl-NL"/>
        </w:rPr>
        <w:tab/>
        <w:t>66-120</w:t>
      </w:r>
    </w:p>
    <w:p w14:paraId="51E36393"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SZ</w:t>
      </w:r>
      <w:r w:rsidRPr="00C16A4D">
        <w:rPr>
          <w:rFonts w:ascii="Arial" w:hAnsi="Arial" w:cs="Arial"/>
          <w:sz w:val="16"/>
          <w:szCs w:val="16"/>
          <w:lang w:val="nl-NL"/>
        </w:rPr>
        <w:tab/>
        <w:t>45-80</w:t>
      </w:r>
    </w:p>
    <w:p w14:paraId="1B6FE68E"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t>ZZ</w:t>
      </w:r>
      <w:r w:rsidRPr="00C16A4D">
        <w:rPr>
          <w:rFonts w:ascii="Arial" w:hAnsi="Arial" w:cs="Arial"/>
          <w:sz w:val="16"/>
          <w:szCs w:val="16"/>
          <w:lang w:val="nl-NL"/>
        </w:rPr>
        <w:tab/>
        <w:t>10-40</w:t>
      </w:r>
    </w:p>
    <w:p w14:paraId="2EEC9B7F" w14:textId="77777777" w:rsidR="00C76E2A" w:rsidRPr="00C16A4D" w:rsidRDefault="00C76E2A" w:rsidP="00C76E2A">
      <w:pPr>
        <w:pStyle w:val="BasicParagraph"/>
        <w:tabs>
          <w:tab w:val="center" w:pos="1040"/>
          <w:tab w:val="center" w:pos="3580"/>
        </w:tabs>
        <w:suppressAutoHyphens/>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sz w:val="16"/>
          <w:szCs w:val="16"/>
          <w:lang w:val="nl-NL"/>
        </w:rPr>
        <w:t>Null</w:t>
      </w:r>
      <w:proofErr w:type="spellEnd"/>
      <w:r w:rsidRPr="00C16A4D">
        <w:rPr>
          <w:rFonts w:ascii="Arial" w:hAnsi="Arial" w:cs="Arial"/>
          <w:sz w:val="16"/>
          <w:szCs w:val="16"/>
          <w:lang w:val="nl-NL"/>
        </w:rPr>
        <w:t>/</w:t>
      </w:r>
      <w:proofErr w:type="spellStart"/>
      <w:r w:rsidRPr="00C16A4D">
        <w:rPr>
          <w:rFonts w:ascii="Arial" w:hAnsi="Arial" w:cs="Arial"/>
          <w:sz w:val="16"/>
          <w:szCs w:val="16"/>
          <w:lang w:val="nl-NL"/>
        </w:rPr>
        <w:t>Null</w:t>
      </w:r>
      <w:proofErr w:type="spellEnd"/>
      <w:r w:rsidRPr="00C16A4D">
        <w:rPr>
          <w:rFonts w:ascii="Arial" w:hAnsi="Arial" w:cs="Arial"/>
          <w:sz w:val="16"/>
          <w:szCs w:val="16"/>
          <w:lang w:val="nl-NL"/>
        </w:rPr>
        <w:tab/>
        <w:t>0</w:t>
      </w:r>
    </w:p>
    <w:p w14:paraId="46161CA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5956BB8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INTERPRETATION OF RESULTS</w:t>
      </w:r>
    </w:p>
    <w:p w14:paraId="6F657AC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Interpretation</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qualitative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is </w:t>
      </w:r>
      <w:proofErr w:type="spellStart"/>
      <w:r w:rsidRPr="00C16A4D">
        <w:rPr>
          <w:rFonts w:ascii="Arial" w:hAnsi="Arial" w:cs="Arial"/>
          <w:sz w:val="16"/>
          <w:szCs w:val="16"/>
          <w:lang w:val="nl-NL"/>
        </w:rPr>
        <w:t>used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conjunction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clinical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findings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functional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activity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genotyping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complete diagnosis of A1AT </w:t>
      </w:r>
      <w:proofErr w:type="spellStart"/>
      <w:r w:rsidRPr="00C16A4D">
        <w:rPr>
          <w:rFonts w:ascii="Arial" w:hAnsi="Arial" w:cs="Arial"/>
          <w:sz w:val="16"/>
          <w:szCs w:val="16"/>
          <w:lang w:val="nl-NL"/>
        </w:rPr>
        <w:t>deficiencies</w:t>
      </w:r>
      <w:proofErr w:type="spellEnd"/>
      <w:r w:rsidRPr="00C16A4D">
        <w:rPr>
          <w:rFonts w:ascii="Arial" w:hAnsi="Arial" w:cs="Arial"/>
          <w:sz w:val="16"/>
          <w:szCs w:val="16"/>
          <w:lang w:val="nl-NL"/>
        </w:rPr>
        <w:t>.</w:t>
      </w:r>
    </w:p>
    <w:p w14:paraId="23249989" w14:textId="77777777" w:rsidR="00C76E2A" w:rsidRPr="00C16A4D" w:rsidRDefault="00C76E2A" w:rsidP="00C76E2A">
      <w:pPr>
        <w:pStyle w:val="BasicParagraph"/>
        <w:tabs>
          <w:tab w:val="right" w:pos="160"/>
          <w:tab w:val="left" w:pos="220"/>
          <w:tab w:val="right" w:pos="540"/>
          <w:tab w:val="left" w:pos="620"/>
        </w:tabs>
        <w:suppressAutoHyphens/>
        <w:spacing w:before="47"/>
        <w:jc w:val="both"/>
        <w:rPr>
          <w:rFonts w:ascii="Arial" w:hAnsi="Arial" w:cs="Arial"/>
          <w:b/>
          <w:bCs/>
          <w:sz w:val="16"/>
          <w:szCs w:val="16"/>
          <w:lang w:val="nl-NL"/>
        </w:rPr>
      </w:pPr>
      <w:r w:rsidRPr="00C16A4D">
        <w:rPr>
          <w:rFonts w:ascii="Arial" w:hAnsi="Arial" w:cs="Arial"/>
          <w:b/>
          <w:bCs/>
          <w:sz w:val="16"/>
          <w:szCs w:val="16"/>
          <w:lang w:val="nl-NL"/>
        </w:rPr>
        <w:t>LIMITATIONS</w:t>
      </w:r>
    </w:p>
    <w:p w14:paraId="4E22E3E0"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No </w:t>
      </w:r>
      <w:proofErr w:type="spellStart"/>
      <w:r w:rsidRPr="00C16A4D">
        <w:rPr>
          <w:rFonts w:ascii="Arial" w:hAnsi="Arial" w:cs="Arial"/>
          <w:sz w:val="16"/>
          <w:szCs w:val="16"/>
          <w:lang w:val="nl-NL"/>
        </w:rPr>
        <w:t>interference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TOUCH A1AT procedure was </w:t>
      </w:r>
      <w:proofErr w:type="spellStart"/>
      <w:r w:rsidRPr="00C16A4D">
        <w:rPr>
          <w:rFonts w:ascii="Arial" w:hAnsi="Arial" w:cs="Arial"/>
          <w:sz w:val="16"/>
          <w:szCs w:val="16"/>
          <w:lang w:val="nl-NL"/>
        </w:rPr>
        <w:t>detected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due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lipid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concentrations</w:t>
      </w:r>
      <w:proofErr w:type="spellEnd"/>
      <w:r w:rsidRPr="00C16A4D">
        <w:rPr>
          <w:rFonts w:ascii="Arial" w:hAnsi="Arial" w:cs="Arial"/>
          <w:sz w:val="16"/>
          <w:szCs w:val="16"/>
          <w:lang w:val="nl-NL"/>
        </w:rPr>
        <w:t xml:space="preserve"> of ≤ 30 mg/</w:t>
      </w:r>
      <w:proofErr w:type="spellStart"/>
      <w:r w:rsidRPr="00C16A4D">
        <w:rPr>
          <w:rFonts w:ascii="Arial" w:hAnsi="Arial" w:cs="Arial"/>
          <w:sz w:val="16"/>
          <w:szCs w:val="16"/>
          <w:lang w:val="nl-NL"/>
        </w:rPr>
        <w:t>mL</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bilirubin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concentrations</w:t>
      </w:r>
      <w:proofErr w:type="spellEnd"/>
      <w:r w:rsidRPr="00C16A4D">
        <w:rPr>
          <w:rFonts w:ascii="Arial" w:hAnsi="Arial" w:cs="Arial"/>
          <w:sz w:val="16"/>
          <w:szCs w:val="16"/>
          <w:lang w:val="nl-NL"/>
        </w:rPr>
        <w:t xml:space="preserve"> ≤ 20.0 mg/</w:t>
      </w:r>
      <w:proofErr w:type="spellStart"/>
      <w:r w:rsidRPr="00C16A4D">
        <w:rPr>
          <w:rFonts w:ascii="Arial" w:hAnsi="Arial" w:cs="Arial"/>
          <w:sz w:val="16"/>
          <w:szCs w:val="16"/>
          <w:lang w:val="nl-NL"/>
        </w:rPr>
        <w:t>mL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hemoglobin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concentrations</w:t>
      </w:r>
      <w:proofErr w:type="spellEnd"/>
      <w:r w:rsidRPr="00C16A4D">
        <w:rPr>
          <w:rFonts w:ascii="Arial" w:hAnsi="Arial" w:cs="Arial"/>
          <w:sz w:val="16"/>
          <w:szCs w:val="16"/>
          <w:lang w:val="nl-NL"/>
        </w:rPr>
        <w:t xml:space="preserve"> ≤ 0.35 g/</w:t>
      </w:r>
      <w:proofErr w:type="spellStart"/>
      <w:r w:rsidRPr="00C16A4D">
        <w:rPr>
          <w:rFonts w:ascii="Arial" w:hAnsi="Arial" w:cs="Arial"/>
          <w:sz w:val="16"/>
          <w:szCs w:val="16"/>
          <w:lang w:val="nl-NL"/>
        </w:rPr>
        <w:t>dL</w:t>
      </w:r>
      <w:proofErr w:type="spellEnd"/>
      <w:r w:rsidRPr="00C16A4D">
        <w:rPr>
          <w:rFonts w:ascii="Arial" w:hAnsi="Arial" w:cs="Arial"/>
          <w:sz w:val="16"/>
          <w:szCs w:val="16"/>
          <w:lang w:val="nl-NL"/>
        </w:rPr>
        <w:t xml:space="preserve">. </w:t>
      </w:r>
    </w:p>
    <w:p w14:paraId="2B8CF0AD"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The </w:t>
      </w:r>
      <w:proofErr w:type="spellStart"/>
      <w:r w:rsidRPr="00C16A4D">
        <w:rPr>
          <w:rFonts w:ascii="Arial" w:hAnsi="Arial" w:cs="Arial"/>
          <w:sz w:val="16"/>
          <w:szCs w:val="16"/>
          <w:lang w:val="nl-NL"/>
        </w:rPr>
        <w:t>use</w:t>
      </w:r>
      <w:proofErr w:type="spellEnd"/>
      <w:r w:rsidRPr="00C16A4D">
        <w:rPr>
          <w:rFonts w:ascii="Arial" w:hAnsi="Arial" w:cs="Arial"/>
          <w:sz w:val="16"/>
          <w:szCs w:val="16"/>
          <w:lang w:val="nl-NL"/>
        </w:rPr>
        <w:t xml:space="preserve"> of antiserum </w:t>
      </w:r>
      <w:proofErr w:type="spellStart"/>
      <w:r w:rsidRPr="00C16A4D">
        <w:rPr>
          <w:rFonts w:ascii="Arial" w:hAnsi="Arial" w:cs="Arial"/>
          <w:sz w:val="16"/>
          <w:szCs w:val="16"/>
          <w:lang w:val="nl-NL"/>
        </w:rPr>
        <w:t>other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than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supplied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Helena Laboratories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affect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Due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limitations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resolution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separation</w:t>
      </w:r>
      <w:proofErr w:type="spellEnd"/>
      <w:r w:rsidRPr="00C16A4D">
        <w:rPr>
          <w:rFonts w:ascii="Arial" w:hAnsi="Arial" w:cs="Arial"/>
          <w:sz w:val="16"/>
          <w:szCs w:val="16"/>
          <w:lang w:val="nl-NL"/>
        </w:rPr>
        <w:t xml:space="preserve"> inherent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zone </w:t>
      </w:r>
      <w:proofErr w:type="spellStart"/>
      <w:r w:rsidRPr="00C16A4D">
        <w:rPr>
          <w:rFonts w:ascii="Arial" w:hAnsi="Arial" w:cs="Arial"/>
          <w:sz w:val="16"/>
          <w:szCs w:val="16"/>
          <w:lang w:val="nl-NL"/>
        </w:rPr>
        <w:t>electrophoresis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some</w:t>
      </w:r>
      <w:proofErr w:type="spellEnd"/>
      <w:r w:rsidRPr="00C16A4D">
        <w:rPr>
          <w:rFonts w:ascii="Arial" w:hAnsi="Arial" w:cs="Arial"/>
          <w:sz w:val="16"/>
          <w:szCs w:val="16"/>
          <w:lang w:val="nl-NL"/>
        </w:rPr>
        <w:t xml:space="preserve"> rare A1AT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not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detected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method</w:t>
      </w:r>
      <w:proofErr w:type="spellEnd"/>
      <w:r w:rsidRPr="00C16A4D">
        <w:rPr>
          <w:rFonts w:ascii="Arial" w:hAnsi="Arial" w:cs="Arial"/>
          <w:sz w:val="16"/>
          <w:szCs w:val="16"/>
          <w:lang w:val="nl-NL"/>
        </w:rPr>
        <w:t xml:space="preserve">. Helena Laboratories </w:t>
      </w:r>
      <w:proofErr w:type="spellStart"/>
      <w:r w:rsidRPr="00C16A4D">
        <w:rPr>
          <w:rFonts w:ascii="Arial" w:hAnsi="Arial" w:cs="Arial"/>
          <w:sz w:val="16"/>
          <w:szCs w:val="16"/>
          <w:lang w:val="nl-NL"/>
        </w:rPr>
        <w:t>stringently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qualifies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raw</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materials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manufacture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assay. </w:t>
      </w:r>
      <w:proofErr w:type="spellStart"/>
      <w:r w:rsidRPr="00C16A4D">
        <w:rPr>
          <w:rFonts w:ascii="Arial" w:hAnsi="Arial" w:cs="Arial"/>
          <w:sz w:val="16"/>
          <w:szCs w:val="16"/>
          <w:lang w:val="nl-NL"/>
        </w:rPr>
        <w:t>Some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differences</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migration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electrophoretic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pattern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presentation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observed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different A1AT gel </w:t>
      </w:r>
      <w:proofErr w:type="spellStart"/>
      <w:r w:rsidRPr="00C16A4D">
        <w:rPr>
          <w:rFonts w:ascii="Arial" w:hAnsi="Arial" w:cs="Arial"/>
          <w:sz w:val="16"/>
          <w:szCs w:val="16"/>
          <w:lang w:val="nl-NL"/>
        </w:rPr>
        <w:t>lots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However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this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not</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negatively</w:t>
      </w:r>
      <w:proofErr w:type="spellEnd"/>
      <w:r w:rsidRPr="00C16A4D">
        <w:rPr>
          <w:rFonts w:ascii="Arial" w:hAnsi="Arial" w:cs="Arial"/>
          <w:sz w:val="16"/>
          <w:szCs w:val="16"/>
          <w:lang w:val="nl-NL"/>
        </w:rPr>
        <w:t xml:space="preserve"> impact assay </w:t>
      </w:r>
      <w:proofErr w:type="spellStart"/>
      <w:r w:rsidRPr="00C16A4D">
        <w:rPr>
          <w:rFonts w:ascii="Arial" w:hAnsi="Arial" w:cs="Arial"/>
          <w:sz w:val="16"/>
          <w:szCs w:val="16"/>
          <w:lang w:val="nl-NL"/>
        </w:rPr>
        <w:t>utility</w:t>
      </w:r>
      <w:proofErr w:type="spellEnd"/>
      <w:r w:rsidRPr="00C16A4D">
        <w:rPr>
          <w:rFonts w:ascii="Arial" w:hAnsi="Arial" w:cs="Arial"/>
          <w:sz w:val="16"/>
          <w:szCs w:val="16"/>
          <w:lang w:val="nl-NL"/>
        </w:rPr>
        <w:t>.</w:t>
      </w:r>
    </w:p>
    <w:p w14:paraId="58F9F0B1" w14:textId="77777777" w:rsidR="00C76E2A" w:rsidRPr="00C16A4D" w:rsidRDefault="00C76E2A" w:rsidP="00C76E2A">
      <w:pPr>
        <w:pStyle w:val="BasicParagraph"/>
        <w:tabs>
          <w:tab w:val="right" w:pos="160"/>
          <w:tab w:val="left" w:pos="220"/>
          <w:tab w:val="right" w:pos="540"/>
          <w:tab w:val="left" w:pos="620"/>
        </w:tabs>
        <w:suppressAutoHyphens/>
        <w:spacing w:before="47"/>
        <w:jc w:val="both"/>
        <w:rPr>
          <w:rFonts w:ascii="Arial" w:hAnsi="Arial" w:cs="Arial"/>
          <w:sz w:val="16"/>
          <w:szCs w:val="16"/>
          <w:lang w:val="nl-NL"/>
        </w:rPr>
      </w:pPr>
      <w:r w:rsidRPr="00C16A4D">
        <w:rPr>
          <w:rFonts w:ascii="Arial" w:hAnsi="Arial" w:cs="Arial"/>
          <w:b/>
          <w:bCs/>
          <w:sz w:val="16"/>
          <w:szCs w:val="16"/>
          <w:lang w:val="nl-NL"/>
        </w:rPr>
        <w:t>PERFORMANCE CHARACTERISTICS</w:t>
      </w:r>
    </w:p>
    <w:p w14:paraId="079399F6"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proofErr w:type="spellStart"/>
      <w:r w:rsidRPr="00C16A4D">
        <w:rPr>
          <w:rFonts w:ascii="Arial" w:hAnsi="Arial" w:cs="Arial"/>
          <w:b/>
          <w:bCs/>
          <w:sz w:val="16"/>
          <w:szCs w:val="16"/>
          <w:lang w:val="nl-NL"/>
        </w:rPr>
        <w:t>Repeatability</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within</w:t>
      </w:r>
      <w:proofErr w:type="spellEnd"/>
      <w:r w:rsidRPr="00C16A4D">
        <w:rPr>
          <w:rFonts w:ascii="Arial" w:hAnsi="Arial" w:cs="Arial"/>
          <w:b/>
          <w:bCs/>
          <w:sz w:val="16"/>
          <w:szCs w:val="16"/>
          <w:lang w:val="nl-NL"/>
        </w:rPr>
        <w:t xml:space="preserve"> gel, </w:t>
      </w:r>
      <w:proofErr w:type="spellStart"/>
      <w:r w:rsidRPr="00C16A4D">
        <w:rPr>
          <w:rFonts w:ascii="Arial" w:hAnsi="Arial" w:cs="Arial"/>
          <w:b/>
          <w:bCs/>
          <w:sz w:val="16"/>
          <w:szCs w:val="16"/>
          <w:lang w:val="nl-NL"/>
        </w:rPr>
        <w:t>between</w:t>
      </w:r>
      <w:proofErr w:type="spellEnd"/>
      <w:r w:rsidRPr="00C16A4D">
        <w:rPr>
          <w:rFonts w:ascii="Arial" w:hAnsi="Arial" w:cs="Arial"/>
          <w:b/>
          <w:bCs/>
          <w:sz w:val="16"/>
          <w:szCs w:val="16"/>
          <w:lang w:val="nl-NL"/>
        </w:rPr>
        <w:t xml:space="preserve"> gel </w:t>
      </w:r>
      <w:proofErr w:type="spellStart"/>
      <w:r w:rsidRPr="00C16A4D">
        <w:rPr>
          <w:rFonts w:ascii="Arial" w:hAnsi="Arial" w:cs="Arial"/>
          <w:b/>
          <w:bCs/>
          <w:sz w:val="16"/>
          <w:szCs w:val="16"/>
          <w:lang w:val="nl-NL"/>
        </w:rPr>
        <w:t>and</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between</w:t>
      </w:r>
      <w:proofErr w:type="spellEnd"/>
      <w:r w:rsidRPr="00C16A4D">
        <w:rPr>
          <w:rFonts w:ascii="Arial" w:hAnsi="Arial" w:cs="Arial"/>
          <w:b/>
          <w:bCs/>
          <w:sz w:val="16"/>
          <w:szCs w:val="16"/>
          <w:lang w:val="nl-NL"/>
        </w:rPr>
        <w:t xml:space="preserve"> </w:t>
      </w:r>
      <w:proofErr w:type="spellStart"/>
      <w:r w:rsidRPr="00C16A4D">
        <w:rPr>
          <w:rFonts w:ascii="Arial" w:hAnsi="Arial" w:cs="Arial"/>
          <w:b/>
          <w:bCs/>
          <w:sz w:val="16"/>
          <w:szCs w:val="16"/>
          <w:lang w:val="nl-NL"/>
        </w:rPr>
        <w:t>day</w:t>
      </w:r>
      <w:proofErr w:type="spellEnd"/>
    </w:p>
    <w:p w14:paraId="448615C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Repeatability</w:t>
      </w:r>
      <w:proofErr w:type="spellEnd"/>
      <w:r w:rsidRPr="00C16A4D">
        <w:rPr>
          <w:rFonts w:ascii="Arial" w:hAnsi="Arial" w:cs="Arial"/>
          <w:sz w:val="16"/>
          <w:szCs w:val="16"/>
          <w:lang w:val="nl-NL"/>
        </w:rPr>
        <w:t xml:space="preserve"> was </w:t>
      </w:r>
      <w:proofErr w:type="spellStart"/>
      <w:r w:rsidRPr="00C16A4D">
        <w:rPr>
          <w:rFonts w:ascii="Arial" w:hAnsi="Arial" w:cs="Arial"/>
          <w:sz w:val="16"/>
          <w:szCs w:val="16"/>
          <w:lang w:val="nl-NL"/>
        </w:rPr>
        <w:t>assessed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one</w:t>
      </w:r>
      <w:proofErr w:type="spellEnd"/>
      <w:r w:rsidRPr="00C16A4D">
        <w:rPr>
          <w:rFonts w:ascii="Arial" w:hAnsi="Arial" w:cs="Arial"/>
          <w:sz w:val="16"/>
          <w:szCs w:val="16"/>
          <w:lang w:val="nl-NL"/>
        </w:rPr>
        <w:t xml:space="preserve"> lot of A1AT </w:t>
      </w:r>
      <w:proofErr w:type="spellStart"/>
      <w:r w:rsidRPr="00C16A4D">
        <w:rPr>
          <w:rFonts w:ascii="Arial" w:hAnsi="Arial" w:cs="Arial"/>
          <w:sz w:val="16"/>
          <w:szCs w:val="16"/>
          <w:lang w:val="nl-NL"/>
        </w:rPr>
        <w:t>controls</w:t>
      </w:r>
      <w:proofErr w:type="spellEnd"/>
      <w:r w:rsidRPr="00C16A4D">
        <w:rPr>
          <w:rFonts w:ascii="Arial" w:hAnsi="Arial" w:cs="Arial"/>
          <w:sz w:val="16"/>
          <w:szCs w:val="16"/>
          <w:lang w:val="nl-NL"/>
        </w:rPr>
        <w:t xml:space="preserve"> (MM, MS, MZ)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9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samples of </w:t>
      </w:r>
      <w:proofErr w:type="spellStart"/>
      <w:r w:rsidRPr="00C16A4D">
        <w:rPr>
          <w:rFonts w:ascii="Arial" w:hAnsi="Arial" w:cs="Arial"/>
          <w:sz w:val="16"/>
          <w:szCs w:val="16"/>
          <w:lang w:val="nl-NL"/>
        </w:rPr>
        <w:t>various</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(1xMM, 2xMS, 2xMZ, 2xSS, 2xZZ). The tests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run over 3 </w:t>
      </w:r>
      <w:proofErr w:type="spellStart"/>
      <w:r w:rsidRPr="00C16A4D">
        <w:rPr>
          <w:rFonts w:ascii="Arial" w:hAnsi="Arial" w:cs="Arial"/>
          <w:sz w:val="16"/>
          <w:szCs w:val="16"/>
          <w:lang w:val="nl-NL"/>
        </w:rPr>
        <w:t>days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3 gels/</w:t>
      </w:r>
      <w:proofErr w:type="spellStart"/>
      <w:r w:rsidRPr="00C16A4D">
        <w:rPr>
          <w:rFonts w:ascii="Arial" w:hAnsi="Arial" w:cs="Arial"/>
          <w:sz w:val="16"/>
          <w:szCs w:val="16"/>
          <w:lang w:val="nl-NL"/>
        </w:rPr>
        <w:t>day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Eighteen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replicates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controls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36 </w:t>
      </w:r>
      <w:proofErr w:type="spellStart"/>
      <w:r w:rsidRPr="00C16A4D">
        <w:rPr>
          <w:rFonts w:ascii="Arial" w:hAnsi="Arial" w:cs="Arial"/>
          <w:sz w:val="16"/>
          <w:szCs w:val="16"/>
          <w:lang w:val="nl-NL"/>
        </w:rPr>
        <w:t>replicates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collected</w:t>
      </w:r>
      <w:proofErr w:type="spellEnd"/>
      <w:r w:rsidRPr="00C16A4D">
        <w:rPr>
          <w:rFonts w:ascii="Arial" w:hAnsi="Arial" w:cs="Arial"/>
          <w:sz w:val="16"/>
          <w:szCs w:val="16"/>
          <w:lang w:val="nl-NL"/>
        </w:rPr>
        <w:t>.</w:t>
      </w:r>
    </w:p>
    <w:p w14:paraId="66FF7CD0"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repeats</w:t>
      </w:r>
      <w:proofErr w:type="spellEnd"/>
      <w:r w:rsidRPr="00C16A4D">
        <w:rPr>
          <w:rFonts w:ascii="Arial" w:hAnsi="Arial" w:cs="Arial"/>
          <w:sz w:val="16"/>
          <w:szCs w:val="16"/>
          <w:lang w:val="nl-NL"/>
        </w:rPr>
        <w:t xml:space="preserve"> gave concordant </w:t>
      </w:r>
      <w:proofErr w:type="spellStart"/>
      <w:r w:rsidRPr="00C16A4D">
        <w:rPr>
          <w:rFonts w:ascii="Arial" w:hAnsi="Arial" w:cs="Arial"/>
          <w:sz w:val="16"/>
          <w:szCs w:val="16"/>
          <w:lang w:val="nl-NL"/>
        </w:rPr>
        <w:t>within</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patterns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corresponded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tested</w:t>
      </w:r>
      <w:proofErr w:type="spellEnd"/>
      <w:r w:rsidRPr="00C16A4D">
        <w:rPr>
          <w:rFonts w:ascii="Arial" w:hAnsi="Arial" w:cs="Arial"/>
          <w:sz w:val="16"/>
          <w:szCs w:val="16"/>
          <w:lang w:val="nl-NL"/>
        </w:rPr>
        <w:t>.</w:t>
      </w:r>
    </w:p>
    <w:p w14:paraId="726436DD"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b/>
          <w:bCs/>
          <w:sz w:val="16"/>
          <w:szCs w:val="16"/>
          <w:lang w:val="nl-NL"/>
        </w:rPr>
        <w:t>Repeatability</w:t>
      </w:r>
      <w:proofErr w:type="spellEnd"/>
      <w:r w:rsidRPr="00C16A4D">
        <w:rPr>
          <w:rFonts w:ascii="Arial" w:hAnsi="Arial" w:cs="Arial"/>
          <w:b/>
          <w:bCs/>
          <w:sz w:val="16"/>
          <w:szCs w:val="16"/>
          <w:lang w:val="nl-NL"/>
        </w:rPr>
        <w:t xml:space="preserve"> gel lot </w:t>
      </w:r>
      <w:proofErr w:type="spellStart"/>
      <w:r w:rsidRPr="00C16A4D">
        <w:rPr>
          <w:rFonts w:ascii="Arial" w:hAnsi="Arial" w:cs="Arial"/>
          <w:b/>
          <w:bCs/>
          <w:sz w:val="16"/>
          <w:szCs w:val="16"/>
          <w:lang w:val="nl-NL"/>
        </w:rPr>
        <w:t>to</w:t>
      </w:r>
      <w:proofErr w:type="spellEnd"/>
      <w:r w:rsidRPr="00C16A4D">
        <w:rPr>
          <w:rFonts w:ascii="Arial" w:hAnsi="Arial" w:cs="Arial"/>
          <w:b/>
          <w:bCs/>
          <w:sz w:val="16"/>
          <w:szCs w:val="16"/>
          <w:lang w:val="nl-NL"/>
        </w:rPr>
        <w:t xml:space="preserve"> lot</w:t>
      </w:r>
    </w:p>
    <w:p w14:paraId="0999AD6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Repeatability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A1AT gel </w:t>
      </w:r>
      <w:proofErr w:type="spellStart"/>
      <w:r w:rsidRPr="00C16A4D">
        <w:rPr>
          <w:rFonts w:ascii="Arial" w:hAnsi="Arial" w:cs="Arial"/>
          <w:sz w:val="16"/>
          <w:szCs w:val="16"/>
          <w:lang w:val="nl-NL"/>
        </w:rPr>
        <w:t>lots</w:t>
      </w:r>
      <w:proofErr w:type="spellEnd"/>
      <w:r w:rsidRPr="00C16A4D">
        <w:rPr>
          <w:rFonts w:ascii="Arial" w:hAnsi="Arial" w:cs="Arial"/>
          <w:sz w:val="16"/>
          <w:szCs w:val="16"/>
          <w:lang w:val="nl-NL"/>
        </w:rPr>
        <w:t xml:space="preserve"> was </w:t>
      </w:r>
      <w:proofErr w:type="spellStart"/>
      <w:r w:rsidRPr="00C16A4D">
        <w:rPr>
          <w:rFonts w:ascii="Arial" w:hAnsi="Arial" w:cs="Arial"/>
          <w:sz w:val="16"/>
          <w:szCs w:val="16"/>
          <w:lang w:val="nl-NL"/>
        </w:rPr>
        <w:t>assessed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by</w:t>
      </w:r>
      <w:proofErr w:type="spellEnd"/>
      <w:r w:rsidRPr="00C16A4D">
        <w:rPr>
          <w:rFonts w:ascii="Arial" w:hAnsi="Arial" w:cs="Arial"/>
          <w:sz w:val="16"/>
          <w:szCs w:val="16"/>
          <w:lang w:val="nl-NL"/>
        </w:rPr>
        <w:t xml:space="preserve"> running </w:t>
      </w:r>
      <w:proofErr w:type="spellStart"/>
      <w:r w:rsidRPr="00C16A4D">
        <w:rPr>
          <w:rFonts w:ascii="Arial" w:hAnsi="Arial" w:cs="Arial"/>
          <w:sz w:val="16"/>
          <w:szCs w:val="16"/>
          <w:lang w:val="nl-NL"/>
        </w:rPr>
        <w:t>one</w:t>
      </w:r>
      <w:proofErr w:type="spellEnd"/>
      <w:r w:rsidRPr="00C16A4D">
        <w:rPr>
          <w:rFonts w:ascii="Arial" w:hAnsi="Arial" w:cs="Arial"/>
          <w:sz w:val="16"/>
          <w:szCs w:val="16"/>
          <w:lang w:val="nl-NL"/>
        </w:rPr>
        <w:t xml:space="preserve"> lot of A1AT Controls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14 samples of </w:t>
      </w:r>
      <w:proofErr w:type="spellStart"/>
      <w:r w:rsidRPr="00C16A4D">
        <w:rPr>
          <w:rFonts w:ascii="Arial" w:hAnsi="Arial" w:cs="Arial"/>
          <w:sz w:val="16"/>
          <w:szCs w:val="16"/>
          <w:lang w:val="nl-NL"/>
        </w:rPr>
        <w:t>various</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phenotypes</w:t>
      </w:r>
      <w:proofErr w:type="spellEnd"/>
      <w:r w:rsidRPr="00C16A4D">
        <w:rPr>
          <w:rFonts w:ascii="Arial" w:hAnsi="Arial" w:cs="Arial"/>
          <w:sz w:val="16"/>
          <w:szCs w:val="16"/>
          <w:lang w:val="nl-NL"/>
        </w:rPr>
        <w:t xml:space="preserve"> (2xMM, 3xMZ, 3xMS, 3xSS, 3xZZ) on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three</w:t>
      </w:r>
      <w:proofErr w:type="spellEnd"/>
      <w:r w:rsidRPr="00C16A4D">
        <w:rPr>
          <w:rFonts w:ascii="Arial" w:hAnsi="Arial" w:cs="Arial"/>
          <w:sz w:val="16"/>
          <w:szCs w:val="16"/>
          <w:lang w:val="nl-NL"/>
        </w:rPr>
        <w:t xml:space="preserve"> gel </w:t>
      </w:r>
      <w:proofErr w:type="spellStart"/>
      <w:r w:rsidRPr="00C16A4D">
        <w:rPr>
          <w:rFonts w:ascii="Arial" w:hAnsi="Arial" w:cs="Arial"/>
          <w:sz w:val="16"/>
          <w:szCs w:val="16"/>
          <w:lang w:val="nl-NL"/>
        </w:rPr>
        <w:t>lots</w:t>
      </w:r>
      <w:proofErr w:type="spellEnd"/>
      <w:r w:rsidRPr="00C16A4D">
        <w:rPr>
          <w:rFonts w:ascii="Arial" w:hAnsi="Arial" w:cs="Arial"/>
          <w:sz w:val="16"/>
          <w:szCs w:val="16"/>
          <w:lang w:val="nl-NL"/>
        </w:rPr>
        <w:t xml:space="preserve">. The tests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run over 3 </w:t>
      </w:r>
      <w:proofErr w:type="spellStart"/>
      <w:r w:rsidRPr="00C16A4D">
        <w:rPr>
          <w:rFonts w:ascii="Arial" w:hAnsi="Arial" w:cs="Arial"/>
          <w:sz w:val="16"/>
          <w:szCs w:val="16"/>
          <w:lang w:val="nl-NL"/>
        </w:rPr>
        <w:t>days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3 gels/</w:t>
      </w:r>
      <w:proofErr w:type="spellStart"/>
      <w:r w:rsidRPr="00C16A4D">
        <w:rPr>
          <w:rFonts w:ascii="Arial" w:hAnsi="Arial" w:cs="Arial"/>
          <w:sz w:val="16"/>
          <w:szCs w:val="16"/>
          <w:lang w:val="nl-NL"/>
        </w:rPr>
        <w:t>day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Thirty-six</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replicates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controls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18 </w:t>
      </w:r>
      <w:proofErr w:type="spellStart"/>
      <w:r w:rsidRPr="00C16A4D">
        <w:rPr>
          <w:rFonts w:ascii="Arial" w:hAnsi="Arial" w:cs="Arial"/>
          <w:sz w:val="16"/>
          <w:szCs w:val="16"/>
          <w:lang w:val="nl-NL"/>
        </w:rPr>
        <w:t>replicates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patient</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collected</w:t>
      </w:r>
      <w:proofErr w:type="spellEnd"/>
      <w:r w:rsidRPr="00C16A4D">
        <w:rPr>
          <w:rFonts w:ascii="Arial" w:hAnsi="Arial" w:cs="Arial"/>
          <w:sz w:val="16"/>
          <w:szCs w:val="16"/>
          <w:lang w:val="nl-NL"/>
        </w:rPr>
        <w:t>.</w:t>
      </w:r>
    </w:p>
    <w:p w14:paraId="679F1339"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lastRenderedPageBreak/>
        <w:t>All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repeats</w:t>
      </w:r>
      <w:proofErr w:type="spellEnd"/>
      <w:r w:rsidRPr="00C16A4D">
        <w:rPr>
          <w:rFonts w:ascii="Arial" w:hAnsi="Arial" w:cs="Arial"/>
          <w:sz w:val="16"/>
          <w:szCs w:val="16"/>
          <w:lang w:val="nl-NL"/>
        </w:rPr>
        <w:t xml:space="preserve"> gave concordant gel lot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lot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patterns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corresponded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to</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phenotype</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each</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tested</w:t>
      </w:r>
      <w:proofErr w:type="spellEnd"/>
      <w:r w:rsidRPr="00C16A4D">
        <w:rPr>
          <w:rFonts w:ascii="Arial" w:hAnsi="Arial" w:cs="Arial"/>
          <w:sz w:val="16"/>
          <w:szCs w:val="16"/>
          <w:lang w:val="nl-NL"/>
        </w:rPr>
        <w:t>.</w:t>
      </w:r>
    </w:p>
    <w:p w14:paraId="5CB16FB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proofErr w:type="spellStart"/>
      <w:r w:rsidRPr="00C16A4D">
        <w:rPr>
          <w:rFonts w:ascii="Arial" w:hAnsi="Arial" w:cs="Arial"/>
          <w:b/>
          <w:bCs/>
          <w:sz w:val="16"/>
          <w:szCs w:val="16"/>
          <w:lang w:val="nl-NL"/>
        </w:rPr>
        <w:t>Sensitivity</w:t>
      </w:r>
      <w:proofErr w:type="spellEnd"/>
    </w:p>
    <w:p w14:paraId="1E186D12"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Serial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dilutions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prepared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ZZ </w:t>
      </w:r>
      <w:proofErr w:type="spellStart"/>
      <w:r w:rsidRPr="00C16A4D">
        <w:rPr>
          <w:rFonts w:ascii="Arial" w:hAnsi="Arial" w:cs="Arial"/>
          <w:sz w:val="16"/>
          <w:szCs w:val="16"/>
          <w:lang w:val="nl-NL"/>
        </w:rPr>
        <w:t>phenotype</w:t>
      </w:r>
      <w:proofErr w:type="spellEnd"/>
      <w:r w:rsidRPr="00C16A4D">
        <w:rPr>
          <w:rFonts w:ascii="Arial" w:hAnsi="Arial" w:cs="Arial"/>
          <w:sz w:val="16"/>
          <w:szCs w:val="16"/>
          <w:lang w:val="nl-NL"/>
        </w:rPr>
        <w:t xml:space="preserve"> sample </w:t>
      </w:r>
      <w:proofErr w:type="spellStart"/>
      <w:r w:rsidRPr="00C16A4D">
        <w:rPr>
          <w:rFonts w:ascii="Arial" w:hAnsi="Arial" w:cs="Arial"/>
          <w:sz w:val="16"/>
          <w:szCs w:val="16"/>
          <w:lang w:val="nl-NL"/>
        </w:rPr>
        <w:t>with</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total</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concentration</w:t>
      </w:r>
      <w:proofErr w:type="spellEnd"/>
      <w:r w:rsidRPr="00C16A4D">
        <w:rPr>
          <w:rFonts w:ascii="Arial" w:hAnsi="Arial" w:cs="Arial"/>
          <w:sz w:val="16"/>
          <w:szCs w:val="16"/>
          <w:lang w:val="nl-NL"/>
        </w:rPr>
        <w:t xml:space="preserve"> of 24 mg/</w:t>
      </w:r>
      <w:proofErr w:type="spellStart"/>
      <w:r w:rsidRPr="00C16A4D">
        <w:rPr>
          <w:rFonts w:ascii="Arial" w:hAnsi="Arial" w:cs="Arial"/>
          <w:sz w:val="16"/>
          <w:szCs w:val="16"/>
          <w:lang w:val="nl-NL"/>
        </w:rPr>
        <w:t>dL</w:t>
      </w:r>
      <w:proofErr w:type="spellEnd"/>
      <w:r w:rsidRPr="00C16A4D">
        <w:rPr>
          <w:rFonts w:ascii="Arial" w:hAnsi="Arial" w:cs="Arial"/>
          <w:sz w:val="16"/>
          <w:szCs w:val="16"/>
          <w:lang w:val="nl-NL"/>
        </w:rPr>
        <w:t xml:space="preserve">. The minimum </w:t>
      </w:r>
      <w:proofErr w:type="spellStart"/>
      <w:r w:rsidRPr="00C16A4D">
        <w:rPr>
          <w:rFonts w:ascii="Arial" w:hAnsi="Arial" w:cs="Arial"/>
          <w:sz w:val="16"/>
          <w:szCs w:val="16"/>
          <w:lang w:val="nl-NL"/>
        </w:rPr>
        <w:t>detection</w:t>
      </w:r>
      <w:proofErr w:type="spellEnd"/>
      <w:r w:rsidRPr="00C16A4D">
        <w:rPr>
          <w:rFonts w:ascii="Arial" w:hAnsi="Arial" w:cs="Arial"/>
          <w:sz w:val="16"/>
          <w:szCs w:val="16"/>
          <w:lang w:val="nl-NL"/>
        </w:rPr>
        <w:t xml:space="preserve"> limit of </w:t>
      </w:r>
      <w:proofErr w:type="spellStart"/>
      <w:r w:rsidRPr="00C16A4D">
        <w:rPr>
          <w:rFonts w:ascii="Arial" w:hAnsi="Arial" w:cs="Arial"/>
          <w:sz w:val="16"/>
          <w:szCs w:val="16"/>
          <w:lang w:val="nl-NL"/>
        </w:rPr>
        <w:t>an</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isoform</w:t>
      </w:r>
      <w:proofErr w:type="spellEnd"/>
      <w:r w:rsidRPr="00C16A4D">
        <w:rPr>
          <w:rFonts w:ascii="Arial" w:hAnsi="Arial" w:cs="Arial"/>
          <w:sz w:val="16"/>
          <w:szCs w:val="16"/>
          <w:lang w:val="nl-NL"/>
        </w:rPr>
        <w:t xml:space="preserve"> was </w:t>
      </w:r>
      <w:proofErr w:type="spellStart"/>
      <w:r w:rsidRPr="00C16A4D">
        <w:rPr>
          <w:rFonts w:ascii="Arial" w:hAnsi="Arial" w:cs="Arial"/>
          <w:sz w:val="16"/>
          <w:szCs w:val="16"/>
          <w:lang w:val="nl-NL"/>
        </w:rPr>
        <w:t>about</w:t>
      </w:r>
      <w:proofErr w:type="spellEnd"/>
      <w:r w:rsidRPr="00C16A4D">
        <w:rPr>
          <w:rFonts w:ascii="Arial" w:hAnsi="Arial" w:cs="Arial"/>
          <w:sz w:val="16"/>
          <w:szCs w:val="16"/>
          <w:lang w:val="nl-NL"/>
        </w:rPr>
        <w:t xml:space="preserve"> 6 mg/</w:t>
      </w:r>
      <w:proofErr w:type="spellStart"/>
      <w:r w:rsidRPr="00C16A4D">
        <w:rPr>
          <w:rFonts w:ascii="Arial" w:hAnsi="Arial" w:cs="Arial"/>
          <w:sz w:val="16"/>
          <w:szCs w:val="16"/>
          <w:lang w:val="nl-NL"/>
        </w:rPr>
        <w:t>dL</w:t>
      </w:r>
      <w:proofErr w:type="spellEnd"/>
      <w:r w:rsidRPr="00C16A4D">
        <w:rPr>
          <w:rFonts w:ascii="Arial" w:hAnsi="Arial" w:cs="Arial"/>
          <w:sz w:val="16"/>
          <w:szCs w:val="16"/>
          <w:lang w:val="nl-NL"/>
        </w:rPr>
        <w:t>.</w:t>
      </w:r>
    </w:p>
    <w:p w14:paraId="2A1D02FD"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b/>
          <w:bCs/>
          <w:sz w:val="16"/>
          <w:szCs w:val="16"/>
          <w:lang w:val="nl-NL"/>
        </w:rPr>
      </w:pPr>
      <w:r w:rsidRPr="00C16A4D">
        <w:rPr>
          <w:rFonts w:ascii="Arial" w:hAnsi="Arial" w:cs="Arial"/>
          <w:b/>
          <w:bCs/>
          <w:sz w:val="16"/>
          <w:szCs w:val="16"/>
          <w:lang w:val="nl-NL"/>
        </w:rPr>
        <w:t xml:space="preserve">Method </w:t>
      </w:r>
      <w:proofErr w:type="spellStart"/>
      <w:r w:rsidRPr="00C16A4D">
        <w:rPr>
          <w:rFonts w:ascii="Arial" w:hAnsi="Arial" w:cs="Arial"/>
          <w:b/>
          <w:bCs/>
          <w:sz w:val="16"/>
          <w:szCs w:val="16"/>
          <w:lang w:val="nl-NL"/>
        </w:rPr>
        <w:t>Comparison</w:t>
      </w:r>
      <w:proofErr w:type="spellEnd"/>
    </w:p>
    <w:p w14:paraId="36086746"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Concordance</w:t>
      </w:r>
      <w:proofErr w:type="spellEnd"/>
      <w:r w:rsidRPr="00C16A4D">
        <w:rPr>
          <w:rFonts w:ascii="Arial" w:hAnsi="Arial" w:cs="Arial"/>
          <w:sz w:val="16"/>
          <w:szCs w:val="16"/>
          <w:lang w:val="nl-NL"/>
        </w:rPr>
        <w:t xml:space="preserve"> studies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performed</w:t>
      </w:r>
      <w:proofErr w:type="spellEnd"/>
      <w:r w:rsidRPr="00C16A4D">
        <w:rPr>
          <w:rFonts w:ascii="Arial" w:hAnsi="Arial" w:cs="Arial"/>
          <w:sz w:val="16"/>
          <w:szCs w:val="16"/>
          <w:lang w:val="nl-NL"/>
        </w:rPr>
        <w:t xml:space="preserve"> at 3 sites on 357 serum samples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SPIFE Touch A1AT assay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a </w:t>
      </w:r>
      <w:proofErr w:type="spellStart"/>
      <w:r w:rsidRPr="00C16A4D">
        <w:rPr>
          <w:rFonts w:ascii="Arial" w:hAnsi="Arial" w:cs="Arial"/>
          <w:sz w:val="16"/>
          <w:szCs w:val="16"/>
          <w:lang w:val="nl-NL"/>
        </w:rPr>
        <w:t>commercially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available</w:t>
      </w:r>
      <w:proofErr w:type="spellEnd"/>
      <w:r w:rsidRPr="00C16A4D">
        <w:rPr>
          <w:rFonts w:ascii="Arial" w:hAnsi="Arial" w:cs="Arial"/>
          <w:sz w:val="16"/>
          <w:szCs w:val="16"/>
          <w:lang w:val="nl-NL"/>
        </w:rPr>
        <w:t xml:space="preserve"> FDA </w:t>
      </w:r>
      <w:proofErr w:type="spellStart"/>
      <w:r w:rsidRPr="00C16A4D">
        <w:rPr>
          <w:rFonts w:ascii="Arial" w:hAnsi="Arial" w:cs="Arial"/>
          <w:sz w:val="16"/>
          <w:szCs w:val="16"/>
          <w:lang w:val="nl-NL"/>
        </w:rPr>
        <w:t>cleared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isoelectric</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focusing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method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Thirty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normal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327 different </w:t>
      </w:r>
      <w:proofErr w:type="spellStart"/>
      <w:r w:rsidRPr="00C16A4D">
        <w:rPr>
          <w:rFonts w:ascii="Arial" w:hAnsi="Arial" w:cs="Arial"/>
          <w:sz w:val="16"/>
          <w:szCs w:val="16"/>
          <w:lang w:val="nl-NL"/>
        </w:rPr>
        <w:t>pathological</w:t>
      </w:r>
      <w:proofErr w:type="spellEnd"/>
      <w:r w:rsidRPr="00C16A4D">
        <w:rPr>
          <w:rFonts w:ascii="Arial" w:hAnsi="Arial" w:cs="Arial"/>
          <w:sz w:val="16"/>
          <w:szCs w:val="16"/>
          <w:lang w:val="nl-NL"/>
        </w:rPr>
        <w:t xml:space="preserve"> serum samples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run on </w:t>
      </w:r>
      <w:proofErr w:type="spellStart"/>
      <w:r w:rsidRPr="00C16A4D">
        <w:rPr>
          <w:rFonts w:ascii="Arial" w:hAnsi="Arial" w:cs="Arial"/>
          <w:sz w:val="16"/>
          <w:szCs w:val="16"/>
          <w:lang w:val="nl-NL"/>
        </w:rPr>
        <w:t>both</w:t>
      </w:r>
      <w:proofErr w:type="spellEnd"/>
      <w:r w:rsidRPr="00C16A4D">
        <w:rPr>
          <w:rFonts w:ascii="Arial" w:hAnsi="Arial" w:cs="Arial"/>
          <w:sz w:val="16"/>
          <w:szCs w:val="16"/>
          <w:lang w:val="nl-NL"/>
        </w:rPr>
        <w:t xml:space="preserve"> platforms. The </w:t>
      </w:r>
      <w:proofErr w:type="spellStart"/>
      <w:r w:rsidRPr="00C16A4D">
        <w:rPr>
          <w:rFonts w:ascii="Arial" w:hAnsi="Arial" w:cs="Arial"/>
          <w:sz w:val="16"/>
          <w:szCs w:val="16"/>
          <w:lang w:val="nl-NL"/>
        </w:rPr>
        <w:t>total</w:t>
      </w:r>
      <w:proofErr w:type="spellEnd"/>
      <w:r w:rsidRPr="00C16A4D">
        <w:rPr>
          <w:rFonts w:ascii="Arial" w:hAnsi="Arial" w:cs="Arial"/>
          <w:sz w:val="16"/>
          <w:szCs w:val="16"/>
          <w:lang w:val="nl-NL"/>
        </w:rPr>
        <w:t xml:space="preserve"> A1AT </w:t>
      </w:r>
      <w:proofErr w:type="spellStart"/>
      <w:r w:rsidRPr="00C16A4D">
        <w:rPr>
          <w:rFonts w:ascii="Arial" w:hAnsi="Arial" w:cs="Arial"/>
          <w:sz w:val="16"/>
          <w:szCs w:val="16"/>
          <w:lang w:val="nl-NL"/>
        </w:rPr>
        <w:t>concentrations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ranged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≥20 mg/</w:t>
      </w:r>
      <w:proofErr w:type="spellStart"/>
      <w:r w:rsidRPr="00C16A4D">
        <w:rPr>
          <w:rFonts w:ascii="Arial" w:hAnsi="Arial" w:cs="Arial"/>
          <w:sz w:val="16"/>
          <w:szCs w:val="16"/>
          <w:lang w:val="nl-NL"/>
        </w:rPr>
        <w:t>dL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≤200 mg/</w:t>
      </w:r>
      <w:proofErr w:type="spellStart"/>
      <w:r w:rsidRPr="00C16A4D">
        <w:rPr>
          <w:rFonts w:ascii="Arial" w:hAnsi="Arial" w:cs="Arial"/>
          <w:sz w:val="16"/>
          <w:szCs w:val="16"/>
          <w:lang w:val="nl-NL"/>
        </w:rPr>
        <w:t>dL</w:t>
      </w:r>
      <w:proofErr w:type="spellEnd"/>
      <w:r w:rsidRPr="00C16A4D">
        <w:rPr>
          <w:rFonts w:ascii="Arial" w:hAnsi="Arial" w:cs="Arial"/>
          <w:sz w:val="16"/>
          <w:szCs w:val="16"/>
          <w:lang w:val="nl-NL"/>
        </w:rPr>
        <w:t xml:space="preserve">. </w:t>
      </w:r>
    </w:p>
    <w:p w14:paraId="7B6EA737" w14:textId="01D5FF03"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The data are </w:t>
      </w:r>
      <w:proofErr w:type="spellStart"/>
      <w:r w:rsidRPr="00C16A4D">
        <w:rPr>
          <w:rFonts w:ascii="Arial" w:hAnsi="Arial" w:cs="Arial"/>
          <w:sz w:val="16"/>
          <w:szCs w:val="16"/>
          <w:lang w:val="nl-NL"/>
        </w:rPr>
        <w:t>summarized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following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Method </w:t>
      </w:r>
      <w:proofErr w:type="spellStart"/>
      <w:r w:rsidRPr="00C16A4D">
        <w:rPr>
          <w:rFonts w:ascii="Arial" w:hAnsi="Arial" w:cs="Arial"/>
          <w:sz w:val="16"/>
          <w:szCs w:val="16"/>
          <w:lang w:val="nl-NL"/>
        </w:rPr>
        <w:t>Comparison</w:t>
      </w:r>
      <w:proofErr w:type="spellEnd"/>
      <w:r w:rsidRPr="00C16A4D">
        <w:rPr>
          <w:rFonts w:ascii="Arial" w:hAnsi="Arial" w:cs="Arial"/>
          <w:sz w:val="16"/>
          <w:szCs w:val="16"/>
          <w:lang w:val="nl-NL"/>
        </w:rPr>
        <w:t xml:space="preserve">. </w:t>
      </w:r>
    </w:p>
    <w:p w14:paraId="09A4D0C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5F11F16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4E67B398"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jc w:val="both"/>
        <w:rPr>
          <w:rFonts w:ascii="Arial" w:hAnsi="Arial" w:cs="Arial"/>
          <w:b/>
          <w:bCs/>
          <w:sz w:val="12"/>
          <w:szCs w:val="12"/>
          <w:lang w:val="nl-NL"/>
        </w:rPr>
      </w:pPr>
      <w:r w:rsidRPr="00C16A4D">
        <w:rPr>
          <w:rFonts w:ascii="Arial" w:hAnsi="Arial" w:cs="Arial"/>
          <w:b/>
          <w:bCs/>
          <w:sz w:val="12"/>
          <w:szCs w:val="12"/>
          <w:lang w:val="nl-NL"/>
        </w:rPr>
        <w:tab/>
        <w:t>Site 1</w:t>
      </w:r>
      <w:r w:rsidRPr="00C16A4D">
        <w:rPr>
          <w:rFonts w:ascii="Arial" w:hAnsi="Arial" w:cs="Arial"/>
          <w:b/>
          <w:bCs/>
          <w:sz w:val="12"/>
          <w:szCs w:val="12"/>
          <w:lang w:val="nl-NL"/>
        </w:rPr>
        <w:tab/>
        <w:t>N</w:t>
      </w:r>
      <w:r w:rsidRPr="00C16A4D">
        <w:rPr>
          <w:rFonts w:ascii="Arial" w:hAnsi="Arial" w:cs="Arial"/>
          <w:b/>
          <w:bCs/>
          <w:sz w:val="12"/>
          <w:szCs w:val="12"/>
          <w:lang w:val="nl-NL"/>
        </w:rPr>
        <w:tab/>
      </w:r>
      <w:proofErr w:type="spellStart"/>
      <w:r w:rsidRPr="00C16A4D">
        <w:rPr>
          <w:rFonts w:ascii="Arial" w:hAnsi="Arial" w:cs="Arial"/>
          <w:b/>
          <w:bCs/>
          <w:sz w:val="12"/>
          <w:szCs w:val="12"/>
          <w:lang w:val="nl-NL"/>
        </w:rPr>
        <w:t>Agree</w:t>
      </w:r>
      <w:proofErr w:type="spellEnd"/>
      <w:r w:rsidRPr="00C16A4D">
        <w:rPr>
          <w:rFonts w:ascii="Arial" w:hAnsi="Arial" w:cs="Arial"/>
          <w:b/>
          <w:bCs/>
          <w:sz w:val="12"/>
          <w:szCs w:val="12"/>
          <w:lang w:val="nl-NL"/>
        </w:rPr>
        <w:tab/>
        <w:t>Site 2</w:t>
      </w:r>
      <w:r w:rsidRPr="00C16A4D">
        <w:rPr>
          <w:rFonts w:ascii="Arial" w:hAnsi="Arial" w:cs="Arial"/>
          <w:b/>
          <w:bCs/>
          <w:sz w:val="12"/>
          <w:szCs w:val="12"/>
          <w:lang w:val="nl-NL"/>
        </w:rPr>
        <w:tab/>
        <w:t>N</w:t>
      </w:r>
      <w:r w:rsidRPr="00C16A4D">
        <w:rPr>
          <w:rFonts w:ascii="Arial" w:hAnsi="Arial" w:cs="Arial"/>
          <w:b/>
          <w:bCs/>
          <w:sz w:val="12"/>
          <w:szCs w:val="12"/>
          <w:lang w:val="nl-NL"/>
        </w:rPr>
        <w:tab/>
      </w:r>
      <w:proofErr w:type="spellStart"/>
      <w:r w:rsidRPr="00C16A4D">
        <w:rPr>
          <w:rFonts w:ascii="Arial" w:hAnsi="Arial" w:cs="Arial"/>
          <w:b/>
          <w:bCs/>
          <w:sz w:val="12"/>
          <w:szCs w:val="12"/>
          <w:lang w:val="nl-NL"/>
        </w:rPr>
        <w:t>Agree</w:t>
      </w:r>
      <w:proofErr w:type="spellEnd"/>
      <w:r w:rsidRPr="00C16A4D">
        <w:rPr>
          <w:rFonts w:ascii="Arial" w:hAnsi="Arial" w:cs="Arial"/>
          <w:b/>
          <w:bCs/>
          <w:sz w:val="12"/>
          <w:szCs w:val="12"/>
          <w:lang w:val="nl-NL"/>
        </w:rPr>
        <w:tab/>
        <w:t>Site 3</w:t>
      </w:r>
      <w:r w:rsidRPr="00C16A4D">
        <w:rPr>
          <w:rFonts w:ascii="Arial" w:hAnsi="Arial" w:cs="Arial"/>
          <w:b/>
          <w:bCs/>
          <w:sz w:val="12"/>
          <w:szCs w:val="12"/>
          <w:lang w:val="nl-NL"/>
        </w:rPr>
        <w:tab/>
        <w:t>N</w:t>
      </w:r>
      <w:r w:rsidRPr="00C16A4D">
        <w:rPr>
          <w:rFonts w:ascii="Arial" w:hAnsi="Arial" w:cs="Arial"/>
          <w:b/>
          <w:bCs/>
          <w:sz w:val="12"/>
          <w:szCs w:val="12"/>
          <w:lang w:val="nl-NL"/>
        </w:rPr>
        <w:tab/>
      </w:r>
      <w:proofErr w:type="spellStart"/>
      <w:r w:rsidRPr="00C16A4D">
        <w:rPr>
          <w:rFonts w:ascii="Arial" w:hAnsi="Arial" w:cs="Arial"/>
          <w:b/>
          <w:bCs/>
          <w:sz w:val="12"/>
          <w:szCs w:val="12"/>
          <w:lang w:val="nl-NL"/>
        </w:rPr>
        <w:t>Agree</w:t>
      </w:r>
      <w:proofErr w:type="spellEnd"/>
      <w:r w:rsidRPr="00C16A4D">
        <w:rPr>
          <w:rFonts w:ascii="Arial" w:hAnsi="Arial" w:cs="Arial"/>
          <w:b/>
          <w:bCs/>
          <w:sz w:val="12"/>
          <w:szCs w:val="12"/>
          <w:lang w:val="nl-NL"/>
        </w:rPr>
        <w:tab/>
        <w:t>Sites 1-3</w:t>
      </w:r>
      <w:r w:rsidRPr="00C16A4D">
        <w:rPr>
          <w:rFonts w:ascii="Arial" w:hAnsi="Arial" w:cs="Arial"/>
          <w:b/>
          <w:bCs/>
          <w:sz w:val="12"/>
          <w:szCs w:val="12"/>
          <w:lang w:val="nl-NL"/>
        </w:rPr>
        <w:tab/>
        <w:t>N</w:t>
      </w:r>
      <w:r w:rsidRPr="00C16A4D">
        <w:rPr>
          <w:rFonts w:ascii="Arial" w:hAnsi="Arial" w:cs="Arial"/>
          <w:b/>
          <w:bCs/>
          <w:sz w:val="12"/>
          <w:szCs w:val="12"/>
          <w:lang w:val="nl-NL"/>
        </w:rPr>
        <w:tab/>
      </w:r>
      <w:proofErr w:type="spellStart"/>
      <w:r w:rsidRPr="00C16A4D">
        <w:rPr>
          <w:rFonts w:ascii="Arial" w:hAnsi="Arial" w:cs="Arial"/>
          <w:b/>
          <w:bCs/>
          <w:sz w:val="12"/>
          <w:szCs w:val="12"/>
          <w:lang w:val="nl-NL"/>
        </w:rPr>
        <w:t>Agree</w:t>
      </w:r>
      <w:proofErr w:type="spellEnd"/>
    </w:p>
    <w:p w14:paraId="7B61B59E"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MM</w:t>
      </w:r>
      <w:r w:rsidRPr="00C16A4D">
        <w:rPr>
          <w:rFonts w:ascii="Arial" w:hAnsi="Arial" w:cs="Arial"/>
          <w:sz w:val="16"/>
          <w:szCs w:val="16"/>
          <w:lang w:val="nl-NL"/>
        </w:rPr>
        <w:tab/>
        <w:t>10</w:t>
      </w:r>
      <w:r w:rsidRPr="00C16A4D">
        <w:rPr>
          <w:rFonts w:ascii="Arial" w:hAnsi="Arial" w:cs="Arial"/>
          <w:sz w:val="16"/>
          <w:szCs w:val="16"/>
          <w:lang w:val="nl-NL"/>
        </w:rPr>
        <w:tab/>
        <w:t>10</w:t>
      </w:r>
      <w:r w:rsidRPr="00C16A4D">
        <w:rPr>
          <w:rFonts w:ascii="Arial" w:hAnsi="Arial" w:cs="Arial"/>
          <w:sz w:val="16"/>
          <w:szCs w:val="16"/>
          <w:lang w:val="nl-NL"/>
        </w:rPr>
        <w:tab/>
      </w:r>
      <w:r w:rsidRPr="00C16A4D">
        <w:rPr>
          <w:rFonts w:ascii="Arial" w:hAnsi="Arial" w:cs="Arial"/>
          <w:b/>
          <w:bCs/>
          <w:sz w:val="16"/>
          <w:szCs w:val="16"/>
          <w:lang w:val="nl-NL"/>
        </w:rPr>
        <w:t>MM</w:t>
      </w:r>
      <w:r w:rsidRPr="00C16A4D">
        <w:rPr>
          <w:rFonts w:ascii="Arial" w:hAnsi="Arial" w:cs="Arial"/>
          <w:sz w:val="16"/>
          <w:szCs w:val="16"/>
          <w:lang w:val="nl-NL"/>
        </w:rPr>
        <w:tab/>
        <w:t>10</w:t>
      </w:r>
      <w:r w:rsidRPr="00C16A4D">
        <w:rPr>
          <w:rFonts w:ascii="Arial" w:hAnsi="Arial" w:cs="Arial"/>
          <w:sz w:val="16"/>
          <w:szCs w:val="16"/>
          <w:lang w:val="nl-NL"/>
        </w:rPr>
        <w:tab/>
        <w:t>10</w:t>
      </w:r>
      <w:r w:rsidRPr="00C16A4D">
        <w:rPr>
          <w:rFonts w:ascii="Arial" w:hAnsi="Arial" w:cs="Arial"/>
          <w:sz w:val="16"/>
          <w:szCs w:val="16"/>
          <w:lang w:val="nl-NL"/>
        </w:rPr>
        <w:tab/>
      </w:r>
      <w:r w:rsidRPr="00C16A4D">
        <w:rPr>
          <w:rFonts w:ascii="Arial" w:hAnsi="Arial" w:cs="Arial"/>
          <w:b/>
          <w:bCs/>
          <w:sz w:val="16"/>
          <w:szCs w:val="16"/>
          <w:lang w:val="nl-NL"/>
        </w:rPr>
        <w:t>MM</w:t>
      </w:r>
      <w:r w:rsidRPr="00C16A4D">
        <w:rPr>
          <w:rFonts w:ascii="Arial" w:hAnsi="Arial" w:cs="Arial"/>
          <w:sz w:val="16"/>
          <w:szCs w:val="16"/>
          <w:lang w:val="nl-NL"/>
        </w:rPr>
        <w:tab/>
        <w:t>10</w:t>
      </w:r>
      <w:r w:rsidRPr="00C16A4D">
        <w:rPr>
          <w:rFonts w:ascii="Arial" w:hAnsi="Arial" w:cs="Arial"/>
          <w:sz w:val="16"/>
          <w:szCs w:val="16"/>
          <w:lang w:val="nl-NL"/>
        </w:rPr>
        <w:tab/>
        <w:t>10</w:t>
      </w:r>
      <w:r w:rsidRPr="00C16A4D">
        <w:rPr>
          <w:rFonts w:ascii="Arial" w:hAnsi="Arial" w:cs="Arial"/>
          <w:sz w:val="16"/>
          <w:szCs w:val="16"/>
          <w:lang w:val="nl-NL"/>
        </w:rPr>
        <w:tab/>
      </w:r>
      <w:r w:rsidRPr="00C16A4D">
        <w:rPr>
          <w:rFonts w:ascii="Arial" w:hAnsi="Arial" w:cs="Arial"/>
          <w:b/>
          <w:bCs/>
          <w:sz w:val="16"/>
          <w:szCs w:val="16"/>
          <w:lang w:val="nl-NL"/>
        </w:rPr>
        <w:t>MM</w:t>
      </w:r>
      <w:r w:rsidRPr="00C16A4D">
        <w:rPr>
          <w:rFonts w:ascii="Arial" w:hAnsi="Arial" w:cs="Arial"/>
          <w:sz w:val="16"/>
          <w:szCs w:val="16"/>
          <w:lang w:val="nl-NL"/>
        </w:rPr>
        <w:tab/>
        <w:t>30</w:t>
      </w:r>
      <w:r w:rsidRPr="00C16A4D">
        <w:rPr>
          <w:rFonts w:ascii="Arial" w:hAnsi="Arial" w:cs="Arial"/>
          <w:sz w:val="16"/>
          <w:szCs w:val="16"/>
          <w:lang w:val="nl-NL"/>
        </w:rPr>
        <w:tab/>
        <w:t>30</w:t>
      </w:r>
    </w:p>
    <w:p w14:paraId="6E8161B6"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MZ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MZ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MZ</w:t>
      </w:r>
      <w:r w:rsidRPr="00C16A4D">
        <w:rPr>
          <w:rFonts w:ascii="Arial" w:hAnsi="Arial" w:cs="Arial"/>
          <w:sz w:val="16"/>
          <w:szCs w:val="16"/>
          <w:lang w:val="nl-NL"/>
        </w:rPr>
        <w:tab/>
        <w:t>18</w:t>
      </w:r>
      <w:r w:rsidRPr="00C16A4D">
        <w:rPr>
          <w:rFonts w:ascii="Arial" w:hAnsi="Arial" w:cs="Arial"/>
          <w:sz w:val="16"/>
          <w:szCs w:val="16"/>
          <w:lang w:val="nl-NL"/>
        </w:rPr>
        <w:tab/>
        <w:t>18</w:t>
      </w:r>
      <w:r w:rsidRPr="00C16A4D">
        <w:rPr>
          <w:rFonts w:ascii="Arial" w:hAnsi="Arial" w:cs="Arial"/>
          <w:sz w:val="16"/>
          <w:szCs w:val="16"/>
          <w:lang w:val="nl-NL"/>
        </w:rPr>
        <w:tab/>
      </w:r>
      <w:r w:rsidRPr="00C16A4D">
        <w:rPr>
          <w:rFonts w:ascii="Arial" w:hAnsi="Arial" w:cs="Arial"/>
          <w:b/>
          <w:bCs/>
          <w:sz w:val="16"/>
          <w:szCs w:val="16"/>
          <w:lang w:val="nl-NL"/>
        </w:rPr>
        <w:t>MZ</w:t>
      </w:r>
      <w:r w:rsidRPr="00C16A4D">
        <w:rPr>
          <w:rFonts w:ascii="Arial" w:hAnsi="Arial" w:cs="Arial"/>
          <w:sz w:val="16"/>
          <w:szCs w:val="16"/>
          <w:lang w:val="nl-NL"/>
        </w:rPr>
        <w:tab/>
        <w:t>58</w:t>
      </w:r>
      <w:r w:rsidRPr="00C16A4D">
        <w:rPr>
          <w:rFonts w:ascii="Arial" w:hAnsi="Arial" w:cs="Arial"/>
          <w:sz w:val="16"/>
          <w:szCs w:val="16"/>
          <w:lang w:val="nl-NL"/>
        </w:rPr>
        <w:tab/>
        <w:t>58</w:t>
      </w:r>
    </w:p>
    <w:p w14:paraId="748E71EF"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MS</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MS</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MS</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MS</w:t>
      </w:r>
      <w:r w:rsidRPr="00C16A4D">
        <w:rPr>
          <w:rFonts w:ascii="Arial" w:hAnsi="Arial" w:cs="Arial"/>
          <w:sz w:val="16"/>
          <w:szCs w:val="16"/>
          <w:lang w:val="nl-NL"/>
        </w:rPr>
        <w:tab/>
        <w:t>60</w:t>
      </w:r>
      <w:r w:rsidRPr="00C16A4D">
        <w:rPr>
          <w:rFonts w:ascii="Arial" w:hAnsi="Arial" w:cs="Arial"/>
          <w:sz w:val="16"/>
          <w:szCs w:val="16"/>
          <w:lang w:val="nl-NL"/>
        </w:rPr>
        <w:tab/>
        <w:t>60</w:t>
      </w:r>
    </w:p>
    <w:p w14:paraId="17B5D08B"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ZZ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ZZ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ZZ</w:t>
      </w:r>
      <w:r w:rsidRPr="00C16A4D">
        <w:rPr>
          <w:rFonts w:ascii="Arial" w:hAnsi="Arial" w:cs="Arial"/>
          <w:sz w:val="16"/>
          <w:szCs w:val="16"/>
          <w:lang w:val="nl-NL"/>
        </w:rPr>
        <w:tab/>
        <w:t>4</w:t>
      </w:r>
      <w:r w:rsidRPr="00C16A4D">
        <w:rPr>
          <w:rFonts w:ascii="Arial" w:hAnsi="Arial" w:cs="Arial"/>
          <w:sz w:val="16"/>
          <w:szCs w:val="16"/>
          <w:lang w:val="nl-NL"/>
        </w:rPr>
        <w:tab/>
        <w:t>4</w:t>
      </w:r>
      <w:r w:rsidRPr="00C16A4D">
        <w:rPr>
          <w:rFonts w:ascii="Arial" w:hAnsi="Arial" w:cs="Arial"/>
          <w:sz w:val="16"/>
          <w:szCs w:val="16"/>
          <w:lang w:val="nl-NL"/>
        </w:rPr>
        <w:tab/>
      </w:r>
      <w:r w:rsidRPr="00C16A4D">
        <w:rPr>
          <w:rFonts w:ascii="Arial" w:hAnsi="Arial" w:cs="Arial"/>
          <w:b/>
          <w:bCs/>
          <w:sz w:val="16"/>
          <w:szCs w:val="16"/>
          <w:lang w:val="nl-NL"/>
        </w:rPr>
        <w:t>ZZ</w:t>
      </w:r>
      <w:r w:rsidRPr="00C16A4D">
        <w:rPr>
          <w:rFonts w:ascii="Arial" w:hAnsi="Arial" w:cs="Arial"/>
          <w:sz w:val="16"/>
          <w:szCs w:val="16"/>
          <w:lang w:val="nl-NL"/>
        </w:rPr>
        <w:tab/>
        <w:t>44</w:t>
      </w:r>
      <w:r w:rsidRPr="00C16A4D">
        <w:rPr>
          <w:rFonts w:ascii="Arial" w:hAnsi="Arial" w:cs="Arial"/>
          <w:sz w:val="16"/>
          <w:szCs w:val="16"/>
          <w:lang w:val="nl-NL"/>
        </w:rPr>
        <w:tab/>
        <w:t>44</w:t>
      </w:r>
    </w:p>
    <w:p w14:paraId="350E1B92"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SS</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SS</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SS</w:t>
      </w:r>
      <w:r w:rsidRPr="00C16A4D">
        <w:rPr>
          <w:rFonts w:ascii="Arial" w:hAnsi="Arial" w:cs="Arial"/>
          <w:sz w:val="16"/>
          <w:szCs w:val="16"/>
          <w:lang w:val="nl-NL"/>
        </w:rPr>
        <w:tab/>
        <w:t>NA</w:t>
      </w:r>
      <w:r w:rsidRPr="00C16A4D">
        <w:rPr>
          <w:rFonts w:ascii="Arial" w:hAnsi="Arial" w:cs="Arial"/>
          <w:sz w:val="16"/>
          <w:szCs w:val="16"/>
          <w:lang w:val="nl-NL"/>
        </w:rPr>
        <w:tab/>
      </w:r>
      <w:proofErr w:type="spellStart"/>
      <w:r w:rsidRPr="00C16A4D">
        <w:rPr>
          <w:rFonts w:ascii="Arial" w:hAnsi="Arial" w:cs="Arial"/>
          <w:sz w:val="16"/>
          <w:szCs w:val="16"/>
          <w:lang w:val="nl-NL"/>
        </w:rPr>
        <w:t>NA</w:t>
      </w:r>
      <w:proofErr w:type="spellEnd"/>
      <w:r w:rsidRPr="00C16A4D">
        <w:rPr>
          <w:rFonts w:ascii="Arial" w:hAnsi="Arial" w:cs="Arial"/>
          <w:sz w:val="16"/>
          <w:szCs w:val="16"/>
          <w:lang w:val="nl-NL"/>
        </w:rPr>
        <w:tab/>
      </w:r>
      <w:r w:rsidRPr="00C16A4D">
        <w:rPr>
          <w:rFonts w:ascii="Arial" w:hAnsi="Arial" w:cs="Arial"/>
          <w:b/>
          <w:bCs/>
          <w:sz w:val="16"/>
          <w:szCs w:val="16"/>
          <w:lang w:val="nl-NL"/>
        </w:rPr>
        <w:t>SS</w:t>
      </w:r>
      <w:r w:rsidRPr="00C16A4D">
        <w:rPr>
          <w:rFonts w:ascii="Arial" w:hAnsi="Arial" w:cs="Arial"/>
          <w:sz w:val="16"/>
          <w:szCs w:val="16"/>
          <w:lang w:val="nl-NL"/>
        </w:rPr>
        <w:tab/>
        <w:t>40</w:t>
      </w:r>
      <w:r w:rsidRPr="00C16A4D">
        <w:rPr>
          <w:rFonts w:ascii="Arial" w:hAnsi="Arial" w:cs="Arial"/>
          <w:sz w:val="16"/>
          <w:szCs w:val="16"/>
          <w:lang w:val="nl-NL"/>
        </w:rPr>
        <w:tab/>
        <w:t>40</w:t>
      </w:r>
    </w:p>
    <w:p w14:paraId="794476EB"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SZ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SZ</w:t>
      </w:r>
      <w:r w:rsidRPr="00C16A4D">
        <w:rPr>
          <w:rFonts w:ascii="Arial" w:hAnsi="Arial" w:cs="Arial"/>
          <w:sz w:val="16"/>
          <w:szCs w:val="16"/>
          <w:lang w:val="nl-NL"/>
        </w:rPr>
        <w:tab/>
        <w:t>20</w:t>
      </w:r>
      <w:r w:rsidRPr="00C16A4D">
        <w:rPr>
          <w:rFonts w:ascii="Arial" w:hAnsi="Arial" w:cs="Arial"/>
          <w:sz w:val="16"/>
          <w:szCs w:val="16"/>
          <w:lang w:val="nl-NL"/>
        </w:rPr>
        <w:tab/>
        <w:t>20</w:t>
      </w:r>
      <w:r w:rsidRPr="00C16A4D">
        <w:rPr>
          <w:rFonts w:ascii="Arial" w:hAnsi="Arial" w:cs="Arial"/>
          <w:sz w:val="16"/>
          <w:szCs w:val="16"/>
          <w:lang w:val="nl-NL"/>
        </w:rPr>
        <w:tab/>
      </w:r>
      <w:r w:rsidRPr="00C16A4D">
        <w:rPr>
          <w:rFonts w:ascii="Arial" w:hAnsi="Arial" w:cs="Arial"/>
          <w:b/>
          <w:bCs/>
          <w:sz w:val="16"/>
          <w:szCs w:val="16"/>
          <w:lang w:val="nl-NL"/>
        </w:rPr>
        <w:t>SZ</w:t>
      </w:r>
      <w:r w:rsidRPr="00C16A4D">
        <w:rPr>
          <w:rFonts w:ascii="Arial" w:hAnsi="Arial" w:cs="Arial"/>
          <w:sz w:val="16"/>
          <w:szCs w:val="16"/>
          <w:lang w:val="nl-NL"/>
        </w:rPr>
        <w:tab/>
        <w:t>7</w:t>
      </w:r>
      <w:r w:rsidRPr="00C16A4D">
        <w:rPr>
          <w:rFonts w:ascii="Arial" w:hAnsi="Arial" w:cs="Arial"/>
          <w:sz w:val="16"/>
          <w:szCs w:val="16"/>
          <w:lang w:val="nl-NL"/>
        </w:rPr>
        <w:tab/>
        <w:t>7</w:t>
      </w:r>
      <w:r w:rsidRPr="00C16A4D">
        <w:rPr>
          <w:rFonts w:ascii="Arial" w:hAnsi="Arial" w:cs="Arial"/>
          <w:sz w:val="16"/>
          <w:szCs w:val="16"/>
          <w:lang w:val="nl-NL"/>
        </w:rPr>
        <w:tab/>
      </w:r>
      <w:r w:rsidRPr="00C16A4D">
        <w:rPr>
          <w:rFonts w:ascii="Arial" w:hAnsi="Arial" w:cs="Arial"/>
          <w:b/>
          <w:bCs/>
          <w:sz w:val="16"/>
          <w:szCs w:val="16"/>
          <w:lang w:val="nl-NL"/>
        </w:rPr>
        <w:t>SZ</w:t>
      </w:r>
      <w:r w:rsidRPr="00C16A4D">
        <w:rPr>
          <w:rFonts w:ascii="Arial" w:hAnsi="Arial" w:cs="Arial"/>
          <w:sz w:val="16"/>
          <w:szCs w:val="16"/>
          <w:lang w:val="nl-NL"/>
        </w:rPr>
        <w:tab/>
        <w:t>47</w:t>
      </w:r>
      <w:r w:rsidRPr="00C16A4D">
        <w:rPr>
          <w:rFonts w:ascii="Arial" w:hAnsi="Arial" w:cs="Arial"/>
          <w:sz w:val="16"/>
          <w:szCs w:val="16"/>
          <w:lang w:val="nl-NL"/>
        </w:rPr>
        <w:tab/>
        <w:t>47</w:t>
      </w:r>
    </w:p>
    <w:p w14:paraId="52930F21"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b/>
          <w:bCs/>
          <w:sz w:val="16"/>
          <w:szCs w:val="16"/>
          <w:lang w:val="nl-NL"/>
        </w:rPr>
        <w:t>Null</w:t>
      </w:r>
      <w:proofErr w:type="spellEnd"/>
      <w:r w:rsidRPr="00C16A4D">
        <w:rPr>
          <w:rFonts w:ascii="Arial" w:hAnsi="Arial" w:cs="Arial"/>
          <w:sz w:val="16"/>
          <w:szCs w:val="16"/>
          <w:lang w:val="nl-NL"/>
        </w:rPr>
        <w:tab/>
        <w:t>16</w:t>
      </w:r>
      <w:r w:rsidRPr="00C16A4D">
        <w:rPr>
          <w:rFonts w:ascii="Arial" w:hAnsi="Arial" w:cs="Arial"/>
          <w:sz w:val="16"/>
          <w:szCs w:val="16"/>
          <w:lang w:val="nl-NL"/>
        </w:rPr>
        <w:tab/>
        <w:t>16</w:t>
      </w:r>
      <w:r w:rsidRPr="00C16A4D">
        <w:rPr>
          <w:rFonts w:ascii="Arial" w:hAnsi="Arial" w:cs="Arial"/>
          <w:sz w:val="16"/>
          <w:szCs w:val="16"/>
          <w:lang w:val="nl-NL"/>
        </w:rPr>
        <w:tab/>
      </w:r>
      <w:proofErr w:type="spellStart"/>
      <w:r w:rsidRPr="00C16A4D">
        <w:rPr>
          <w:rFonts w:ascii="Arial" w:hAnsi="Arial" w:cs="Arial"/>
          <w:b/>
          <w:bCs/>
          <w:sz w:val="16"/>
          <w:szCs w:val="16"/>
          <w:lang w:val="nl-NL"/>
        </w:rPr>
        <w:t>Null</w:t>
      </w:r>
      <w:proofErr w:type="spellEnd"/>
      <w:r w:rsidRPr="00C16A4D">
        <w:rPr>
          <w:rFonts w:ascii="Arial" w:hAnsi="Arial" w:cs="Arial"/>
          <w:sz w:val="16"/>
          <w:szCs w:val="16"/>
          <w:lang w:val="nl-NL"/>
        </w:rPr>
        <w:tab/>
        <w:t>NA</w:t>
      </w:r>
      <w:r w:rsidRPr="00C16A4D">
        <w:rPr>
          <w:rFonts w:ascii="Arial" w:hAnsi="Arial" w:cs="Arial"/>
          <w:sz w:val="16"/>
          <w:szCs w:val="16"/>
          <w:lang w:val="nl-NL"/>
        </w:rPr>
        <w:tab/>
      </w:r>
      <w:proofErr w:type="spellStart"/>
      <w:r w:rsidRPr="00C16A4D">
        <w:rPr>
          <w:rFonts w:ascii="Arial" w:hAnsi="Arial" w:cs="Arial"/>
          <w:sz w:val="16"/>
          <w:szCs w:val="16"/>
          <w:lang w:val="nl-NL"/>
        </w:rPr>
        <w:t>NA</w:t>
      </w:r>
      <w:proofErr w:type="spellEnd"/>
      <w:r w:rsidRPr="00C16A4D">
        <w:rPr>
          <w:rFonts w:ascii="Arial" w:hAnsi="Arial" w:cs="Arial"/>
          <w:sz w:val="16"/>
          <w:szCs w:val="16"/>
          <w:lang w:val="nl-NL"/>
        </w:rPr>
        <w:tab/>
      </w:r>
      <w:proofErr w:type="spellStart"/>
      <w:r w:rsidRPr="00C16A4D">
        <w:rPr>
          <w:rFonts w:ascii="Arial" w:hAnsi="Arial" w:cs="Arial"/>
          <w:b/>
          <w:bCs/>
          <w:sz w:val="16"/>
          <w:szCs w:val="16"/>
          <w:lang w:val="nl-NL"/>
        </w:rPr>
        <w:t>Null</w:t>
      </w:r>
      <w:proofErr w:type="spellEnd"/>
      <w:r w:rsidRPr="00C16A4D">
        <w:rPr>
          <w:rFonts w:ascii="Arial" w:hAnsi="Arial" w:cs="Arial"/>
          <w:sz w:val="16"/>
          <w:szCs w:val="16"/>
          <w:lang w:val="nl-NL"/>
        </w:rPr>
        <w:tab/>
        <w:t>NA</w:t>
      </w:r>
      <w:r w:rsidRPr="00C16A4D">
        <w:rPr>
          <w:rFonts w:ascii="Arial" w:hAnsi="Arial" w:cs="Arial"/>
          <w:sz w:val="16"/>
          <w:szCs w:val="16"/>
          <w:lang w:val="nl-NL"/>
        </w:rPr>
        <w:tab/>
      </w:r>
      <w:proofErr w:type="spellStart"/>
      <w:r w:rsidRPr="00C16A4D">
        <w:rPr>
          <w:rFonts w:ascii="Arial" w:hAnsi="Arial" w:cs="Arial"/>
          <w:sz w:val="16"/>
          <w:szCs w:val="16"/>
          <w:lang w:val="nl-NL"/>
        </w:rPr>
        <w:t>NA</w:t>
      </w:r>
      <w:proofErr w:type="spellEnd"/>
      <w:r w:rsidRPr="00C16A4D">
        <w:rPr>
          <w:rFonts w:ascii="Arial" w:hAnsi="Arial" w:cs="Arial"/>
          <w:sz w:val="16"/>
          <w:szCs w:val="16"/>
          <w:lang w:val="nl-NL"/>
        </w:rPr>
        <w:tab/>
      </w:r>
      <w:proofErr w:type="spellStart"/>
      <w:r w:rsidRPr="00C16A4D">
        <w:rPr>
          <w:rFonts w:ascii="Arial" w:hAnsi="Arial" w:cs="Arial"/>
          <w:b/>
          <w:bCs/>
          <w:sz w:val="16"/>
          <w:szCs w:val="16"/>
          <w:lang w:val="nl-NL"/>
        </w:rPr>
        <w:t>Null</w:t>
      </w:r>
      <w:proofErr w:type="spellEnd"/>
      <w:r w:rsidRPr="00C16A4D">
        <w:rPr>
          <w:rFonts w:ascii="Arial" w:hAnsi="Arial" w:cs="Arial"/>
          <w:sz w:val="16"/>
          <w:szCs w:val="16"/>
          <w:lang w:val="nl-NL"/>
        </w:rPr>
        <w:tab/>
        <w:t>16</w:t>
      </w:r>
      <w:r w:rsidRPr="00C16A4D">
        <w:rPr>
          <w:rFonts w:ascii="Arial" w:hAnsi="Arial" w:cs="Arial"/>
          <w:sz w:val="16"/>
          <w:szCs w:val="16"/>
          <w:lang w:val="nl-NL"/>
        </w:rPr>
        <w:tab/>
        <w:t>16</w:t>
      </w:r>
    </w:p>
    <w:p w14:paraId="6EB84545"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proofErr w:type="spellStart"/>
      <w:r w:rsidRPr="00C16A4D">
        <w:rPr>
          <w:rFonts w:ascii="Arial" w:hAnsi="Arial" w:cs="Arial"/>
          <w:b/>
          <w:bCs/>
          <w:sz w:val="16"/>
          <w:szCs w:val="16"/>
          <w:lang w:val="nl-NL"/>
        </w:rPr>
        <w:t>Other</w:t>
      </w:r>
      <w:proofErr w:type="spellEnd"/>
      <w:r w:rsidRPr="00C16A4D">
        <w:rPr>
          <w:rFonts w:ascii="Arial" w:hAnsi="Arial" w:cs="Arial"/>
          <w:sz w:val="16"/>
          <w:szCs w:val="16"/>
          <w:lang w:val="nl-NL"/>
        </w:rPr>
        <w:tab/>
        <w:t>46</w:t>
      </w:r>
      <w:r w:rsidRPr="00C16A4D">
        <w:rPr>
          <w:rFonts w:ascii="Arial" w:hAnsi="Arial" w:cs="Arial"/>
          <w:sz w:val="16"/>
          <w:szCs w:val="16"/>
          <w:lang w:val="nl-NL"/>
        </w:rPr>
        <w:tab/>
        <w:t>46</w:t>
      </w:r>
      <w:r w:rsidRPr="00C16A4D">
        <w:rPr>
          <w:rFonts w:ascii="Arial" w:hAnsi="Arial" w:cs="Arial"/>
          <w:sz w:val="16"/>
          <w:szCs w:val="16"/>
          <w:lang w:val="nl-NL"/>
        </w:rPr>
        <w:tab/>
      </w:r>
      <w:proofErr w:type="spellStart"/>
      <w:r w:rsidRPr="00C16A4D">
        <w:rPr>
          <w:rFonts w:ascii="Arial" w:hAnsi="Arial" w:cs="Arial"/>
          <w:b/>
          <w:bCs/>
          <w:sz w:val="16"/>
          <w:szCs w:val="16"/>
          <w:lang w:val="nl-NL"/>
        </w:rPr>
        <w:t>Other</w:t>
      </w:r>
      <w:proofErr w:type="spellEnd"/>
      <w:r w:rsidRPr="00C16A4D">
        <w:rPr>
          <w:rFonts w:ascii="Arial" w:hAnsi="Arial" w:cs="Arial"/>
          <w:sz w:val="16"/>
          <w:szCs w:val="16"/>
          <w:lang w:val="nl-NL"/>
        </w:rPr>
        <w:tab/>
        <w:t>5</w:t>
      </w:r>
      <w:r w:rsidRPr="00C16A4D">
        <w:rPr>
          <w:rFonts w:ascii="Arial" w:hAnsi="Arial" w:cs="Arial"/>
          <w:sz w:val="16"/>
          <w:szCs w:val="16"/>
          <w:lang w:val="nl-NL"/>
        </w:rPr>
        <w:tab/>
        <w:t>5</w:t>
      </w:r>
      <w:r w:rsidRPr="00C16A4D">
        <w:rPr>
          <w:rFonts w:ascii="Arial" w:hAnsi="Arial" w:cs="Arial"/>
          <w:sz w:val="16"/>
          <w:szCs w:val="16"/>
          <w:lang w:val="nl-NL"/>
        </w:rPr>
        <w:tab/>
      </w:r>
      <w:proofErr w:type="spellStart"/>
      <w:r w:rsidRPr="00C16A4D">
        <w:rPr>
          <w:rFonts w:ascii="Arial" w:hAnsi="Arial" w:cs="Arial"/>
          <w:b/>
          <w:bCs/>
          <w:sz w:val="16"/>
          <w:szCs w:val="16"/>
          <w:lang w:val="nl-NL"/>
        </w:rPr>
        <w:t>Other</w:t>
      </w:r>
      <w:proofErr w:type="spellEnd"/>
      <w:r w:rsidRPr="00C16A4D">
        <w:rPr>
          <w:rFonts w:ascii="Arial" w:hAnsi="Arial" w:cs="Arial"/>
          <w:sz w:val="16"/>
          <w:szCs w:val="16"/>
          <w:lang w:val="nl-NL"/>
        </w:rPr>
        <w:tab/>
        <w:t>11</w:t>
      </w:r>
      <w:r w:rsidRPr="00C16A4D">
        <w:rPr>
          <w:rFonts w:ascii="Arial" w:hAnsi="Arial" w:cs="Arial"/>
          <w:sz w:val="16"/>
          <w:szCs w:val="16"/>
          <w:lang w:val="nl-NL"/>
        </w:rPr>
        <w:tab/>
        <w:t>11</w:t>
      </w:r>
      <w:r w:rsidRPr="00C16A4D">
        <w:rPr>
          <w:rFonts w:ascii="Arial" w:hAnsi="Arial" w:cs="Arial"/>
          <w:sz w:val="16"/>
          <w:szCs w:val="16"/>
          <w:lang w:val="nl-NL"/>
        </w:rPr>
        <w:tab/>
      </w:r>
      <w:proofErr w:type="spellStart"/>
      <w:r w:rsidRPr="00C16A4D">
        <w:rPr>
          <w:rFonts w:ascii="Arial" w:hAnsi="Arial" w:cs="Arial"/>
          <w:b/>
          <w:bCs/>
          <w:sz w:val="16"/>
          <w:szCs w:val="16"/>
          <w:lang w:val="nl-NL"/>
        </w:rPr>
        <w:t>Other</w:t>
      </w:r>
      <w:proofErr w:type="spellEnd"/>
      <w:r w:rsidRPr="00C16A4D">
        <w:rPr>
          <w:rFonts w:ascii="Arial" w:hAnsi="Arial" w:cs="Arial"/>
          <w:sz w:val="16"/>
          <w:szCs w:val="16"/>
          <w:lang w:val="nl-NL"/>
        </w:rPr>
        <w:tab/>
        <w:t>62</w:t>
      </w:r>
      <w:r w:rsidRPr="00C16A4D">
        <w:rPr>
          <w:rFonts w:ascii="Arial" w:hAnsi="Arial" w:cs="Arial"/>
          <w:sz w:val="16"/>
          <w:szCs w:val="16"/>
          <w:lang w:val="nl-NL"/>
        </w:rPr>
        <w:tab/>
        <w:t>62</w:t>
      </w:r>
    </w:p>
    <w:p w14:paraId="2E465191" w14:textId="77777777" w:rsidR="00C76E2A" w:rsidRPr="00C16A4D" w:rsidRDefault="00C76E2A" w:rsidP="00C76E2A">
      <w:pPr>
        <w:pStyle w:val="BasicParagraph"/>
        <w:tabs>
          <w:tab w:val="center" w:pos="240"/>
          <w:tab w:val="center" w:pos="660"/>
          <w:tab w:val="center" w:pos="1080"/>
          <w:tab w:val="center" w:pos="1560"/>
          <w:tab w:val="center" w:pos="2020"/>
          <w:tab w:val="center" w:pos="2460"/>
          <w:tab w:val="center" w:pos="2920"/>
          <w:tab w:val="center" w:pos="3380"/>
          <w:tab w:val="center" w:pos="3780"/>
          <w:tab w:val="center" w:pos="4200"/>
          <w:tab w:val="center" w:pos="4640"/>
          <w:tab w:val="center" w:pos="4980"/>
        </w:tabs>
        <w:suppressAutoHyphens/>
        <w:spacing w:before="47"/>
        <w:jc w:val="both"/>
        <w:rPr>
          <w:rFonts w:ascii="Arial" w:hAnsi="Arial" w:cs="Arial"/>
          <w:sz w:val="16"/>
          <w:szCs w:val="16"/>
          <w:lang w:val="nl-NL"/>
        </w:rPr>
      </w:pPr>
      <w:r w:rsidRPr="00C16A4D">
        <w:rPr>
          <w:rFonts w:ascii="Arial" w:hAnsi="Arial" w:cs="Arial"/>
          <w:sz w:val="16"/>
          <w:szCs w:val="16"/>
          <w:lang w:val="nl-NL"/>
        </w:rPr>
        <w:tab/>
      </w:r>
      <w:r w:rsidRPr="00C16A4D">
        <w:rPr>
          <w:rFonts w:ascii="Arial" w:hAnsi="Arial" w:cs="Arial"/>
          <w:b/>
          <w:bCs/>
          <w:sz w:val="16"/>
          <w:szCs w:val="16"/>
          <w:lang w:val="nl-NL"/>
        </w:rPr>
        <w:t>Totals</w:t>
      </w:r>
      <w:r w:rsidRPr="00C16A4D">
        <w:rPr>
          <w:rFonts w:ascii="Arial" w:hAnsi="Arial" w:cs="Arial"/>
          <w:sz w:val="16"/>
          <w:szCs w:val="16"/>
          <w:lang w:val="nl-NL"/>
        </w:rPr>
        <w:tab/>
        <w:t>172</w:t>
      </w:r>
      <w:r w:rsidRPr="00C16A4D">
        <w:rPr>
          <w:rFonts w:ascii="Arial" w:hAnsi="Arial" w:cs="Arial"/>
          <w:sz w:val="16"/>
          <w:szCs w:val="16"/>
          <w:lang w:val="nl-NL"/>
        </w:rPr>
        <w:tab/>
        <w:t>172</w:t>
      </w:r>
      <w:r w:rsidRPr="00C16A4D">
        <w:rPr>
          <w:rFonts w:ascii="Arial" w:hAnsi="Arial" w:cs="Arial"/>
          <w:sz w:val="16"/>
          <w:szCs w:val="16"/>
          <w:lang w:val="nl-NL"/>
        </w:rPr>
        <w:tab/>
      </w:r>
      <w:r w:rsidRPr="00C16A4D">
        <w:rPr>
          <w:rFonts w:ascii="Arial" w:hAnsi="Arial" w:cs="Arial"/>
          <w:sz w:val="16"/>
          <w:szCs w:val="16"/>
          <w:lang w:val="nl-NL"/>
        </w:rPr>
        <w:tab/>
        <w:t>115</w:t>
      </w:r>
      <w:r w:rsidRPr="00C16A4D">
        <w:rPr>
          <w:rFonts w:ascii="Arial" w:hAnsi="Arial" w:cs="Arial"/>
          <w:sz w:val="16"/>
          <w:szCs w:val="16"/>
          <w:lang w:val="nl-NL"/>
        </w:rPr>
        <w:tab/>
        <w:t>115</w:t>
      </w:r>
      <w:r w:rsidRPr="00C16A4D">
        <w:rPr>
          <w:rFonts w:ascii="Arial" w:hAnsi="Arial" w:cs="Arial"/>
          <w:sz w:val="16"/>
          <w:szCs w:val="16"/>
          <w:lang w:val="nl-NL"/>
        </w:rPr>
        <w:tab/>
      </w:r>
      <w:r w:rsidRPr="00C16A4D">
        <w:rPr>
          <w:rFonts w:ascii="Arial" w:hAnsi="Arial" w:cs="Arial"/>
          <w:sz w:val="16"/>
          <w:szCs w:val="16"/>
          <w:lang w:val="nl-NL"/>
        </w:rPr>
        <w:tab/>
        <w:t>70</w:t>
      </w:r>
      <w:r w:rsidRPr="00C16A4D">
        <w:rPr>
          <w:rFonts w:ascii="Arial" w:hAnsi="Arial" w:cs="Arial"/>
          <w:sz w:val="16"/>
          <w:szCs w:val="16"/>
          <w:lang w:val="nl-NL"/>
        </w:rPr>
        <w:tab/>
        <w:t>70</w:t>
      </w:r>
      <w:r w:rsidRPr="00C16A4D">
        <w:rPr>
          <w:rFonts w:ascii="Arial" w:hAnsi="Arial" w:cs="Arial"/>
          <w:sz w:val="16"/>
          <w:szCs w:val="16"/>
          <w:lang w:val="nl-NL"/>
        </w:rPr>
        <w:tab/>
      </w:r>
      <w:r w:rsidRPr="00C16A4D">
        <w:rPr>
          <w:rFonts w:ascii="Arial" w:hAnsi="Arial" w:cs="Arial"/>
          <w:sz w:val="16"/>
          <w:szCs w:val="16"/>
          <w:lang w:val="nl-NL"/>
        </w:rPr>
        <w:tab/>
        <w:t>357</w:t>
      </w:r>
      <w:r w:rsidRPr="00C16A4D">
        <w:rPr>
          <w:rFonts w:ascii="Arial" w:hAnsi="Arial" w:cs="Arial"/>
          <w:sz w:val="16"/>
          <w:szCs w:val="16"/>
          <w:lang w:val="nl-NL"/>
        </w:rPr>
        <w:tab/>
        <w:t>357</w:t>
      </w:r>
    </w:p>
    <w:p w14:paraId="5AB3F7E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453B072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Overall % agreement = 357/357 = 100% </w:t>
      </w:r>
    </w:p>
    <w:p w14:paraId="048F3F83"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sz w:val="16"/>
          <w:szCs w:val="16"/>
          <w:lang w:val="nl-NL"/>
        </w:rPr>
        <w:t>There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no discordant </w:t>
      </w:r>
      <w:proofErr w:type="spellStart"/>
      <w:r w:rsidRPr="00C16A4D">
        <w:rPr>
          <w:rFonts w:ascii="Arial" w:hAnsi="Arial" w:cs="Arial"/>
          <w:sz w:val="16"/>
          <w:szCs w:val="16"/>
          <w:lang w:val="nl-NL"/>
        </w:rPr>
        <w:t>results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between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candidate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comparator device.</w:t>
      </w:r>
    </w:p>
    <w:p w14:paraId="0684493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1BF9F83C"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roofErr w:type="spellStart"/>
      <w:r w:rsidRPr="00C16A4D">
        <w:rPr>
          <w:rFonts w:ascii="Arial" w:hAnsi="Arial" w:cs="Arial"/>
          <w:b/>
          <w:bCs/>
          <w:sz w:val="16"/>
          <w:szCs w:val="16"/>
          <w:lang w:val="nl-NL"/>
        </w:rPr>
        <w:t>Clinical</w:t>
      </w:r>
      <w:proofErr w:type="spellEnd"/>
      <w:r w:rsidRPr="00C16A4D">
        <w:rPr>
          <w:rFonts w:ascii="Arial" w:hAnsi="Arial" w:cs="Arial"/>
          <w:b/>
          <w:bCs/>
          <w:sz w:val="16"/>
          <w:szCs w:val="16"/>
          <w:lang w:val="nl-NL"/>
        </w:rPr>
        <w:t xml:space="preserve"> Performance</w:t>
      </w:r>
    </w:p>
    <w:p w14:paraId="5FB4D82F"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 xml:space="preserve">We </w:t>
      </w:r>
      <w:proofErr w:type="spellStart"/>
      <w:r w:rsidRPr="00C16A4D">
        <w:rPr>
          <w:rFonts w:ascii="Arial" w:hAnsi="Arial" w:cs="Arial"/>
          <w:sz w:val="16"/>
          <w:szCs w:val="16"/>
          <w:lang w:val="nl-NL"/>
        </w:rPr>
        <w:t>tested</w:t>
      </w:r>
      <w:proofErr w:type="spellEnd"/>
      <w:r w:rsidRPr="00C16A4D">
        <w:rPr>
          <w:rFonts w:ascii="Arial" w:hAnsi="Arial" w:cs="Arial"/>
          <w:sz w:val="16"/>
          <w:szCs w:val="16"/>
          <w:lang w:val="nl-NL"/>
        </w:rPr>
        <w:t xml:space="preserve"> 172 </w:t>
      </w:r>
      <w:proofErr w:type="spellStart"/>
      <w:r w:rsidRPr="00C16A4D">
        <w:rPr>
          <w:rFonts w:ascii="Arial" w:hAnsi="Arial" w:cs="Arial"/>
          <w:sz w:val="16"/>
          <w:szCs w:val="16"/>
          <w:lang w:val="nl-NL"/>
        </w:rPr>
        <w:t>clinically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characterized</w:t>
      </w:r>
      <w:proofErr w:type="spellEnd"/>
      <w:r w:rsidRPr="00C16A4D">
        <w:rPr>
          <w:rFonts w:ascii="Arial" w:hAnsi="Arial" w:cs="Arial"/>
          <w:sz w:val="16"/>
          <w:szCs w:val="16"/>
          <w:lang w:val="nl-NL"/>
        </w:rPr>
        <w:t xml:space="preserve"> samples. The </w:t>
      </w:r>
      <w:proofErr w:type="spellStart"/>
      <w:r w:rsidRPr="00C16A4D">
        <w:rPr>
          <w:rFonts w:ascii="Arial" w:hAnsi="Arial" w:cs="Arial"/>
          <w:sz w:val="16"/>
          <w:szCs w:val="16"/>
          <w:lang w:val="nl-NL"/>
        </w:rPr>
        <w:t>clinical</w:t>
      </w:r>
      <w:proofErr w:type="spellEnd"/>
      <w:r w:rsidRPr="00C16A4D">
        <w:rPr>
          <w:rFonts w:ascii="Arial" w:hAnsi="Arial" w:cs="Arial"/>
          <w:sz w:val="16"/>
          <w:szCs w:val="16"/>
          <w:lang w:val="nl-NL"/>
        </w:rPr>
        <w:t xml:space="preserve"> performance was </w:t>
      </w:r>
      <w:proofErr w:type="spellStart"/>
      <w:r w:rsidRPr="00C16A4D">
        <w:rPr>
          <w:rFonts w:ascii="Arial" w:hAnsi="Arial" w:cs="Arial"/>
          <w:sz w:val="16"/>
          <w:szCs w:val="16"/>
          <w:lang w:val="nl-NL"/>
        </w:rPr>
        <w:t>assessed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using</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clinical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diagnostic</w:t>
      </w:r>
      <w:proofErr w:type="spellEnd"/>
      <w:r w:rsidRPr="00C16A4D">
        <w:rPr>
          <w:rFonts w:ascii="Arial" w:hAnsi="Arial" w:cs="Arial"/>
          <w:sz w:val="16"/>
          <w:szCs w:val="16"/>
          <w:lang w:val="nl-NL"/>
        </w:rPr>
        <w:t xml:space="preserve"> criteria </w:t>
      </w:r>
      <w:proofErr w:type="spellStart"/>
      <w:r w:rsidRPr="00C16A4D">
        <w:rPr>
          <w:rFonts w:ascii="Arial" w:hAnsi="Arial" w:cs="Arial"/>
          <w:sz w:val="16"/>
          <w:szCs w:val="16"/>
          <w:lang w:val="nl-NL"/>
        </w:rPr>
        <w:t>cited</w:t>
      </w:r>
      <w:proofErr w:type="spellEnd"/>
      <w:r w:rsidRPr="00C16A4D">
        <w:rPr>
          <w:rFonts w:ascii="Arial" w:hAnsi="Arial" w:cs="Arial"/>
          <w:sz w:val="16"/>
          <w:szCs w:val="16"/>
          <w:lang w:val="nl-NL"/>
        </w:rPr>
        <w:t xml:space="preserve"> in </w:t>
      </w:r>
      <w:proofErr w:type="spellStart"/>
      <w:r w:rsidRPr="00C16A4D">
        <w:rPr>
          <w:rFonts w:ascii="Arial" w:hAnsi="Arial" w:cs="Arial"/>
          <w:sz w:val="16"/>
          <w:szCs w:val="16"/>
          <w:lang w:val="nl-NL"/>
        </w:rPr>
        <w:t>Stoller</w:t>
      </w:r>
      <w:proofErr w:type="spellEnd"/>
      <w:r w:rsidRPr="00C16A4D">
        <w:rPr>
          <w:rFonts w:ascii="Arial" w:hAnsi="Arial" w:cs="Arial"/>
          <w:sz w:val="16"/>
          <w:szCs w:val="16"/>
          <w:lang w:val="nl-NL"/>
        </w:rPr>
        <w:t>, et al., 2020.</w:t>
      </w:r>
      <w:r w:rsidRPr="00C16A4D">
        <w:rPr>
          <w:rFonts w:ascii="Arial" w:hAnsi="Arial" w:cs="Arial"/>
          <w:sz w:val="16"/>
          <w:szCs w:val="16"/>
          <w:vertAlign w:val="superscript"/>
          <w:lang w:val="nl-NL"/>
        </w:rPr>
        <w:t>2</w:t>
      </w:r>
      <w:r w:rsidRPr="00C16A4D">
        <w:rPr>
          <w:rFonts w:ascii="Arial" w:hAnsi="Arial" w:cs="Arial"/>
          <w:sz w:val="16"/>
          <w:szCs w:val="16"/>
          <w:lang w:val="nl-NL"/>
        </w:rPr>
        <w:t xml:space="preserve"> </w:t>
      </w:r>
      <w:proofErr w:type="spellStart"/>
      <w:r w:rsidRPr="00C16A4D">
        <w:rPr>
          <w:rFonts w:ascii="Arial" w:hAnsi="Arial" w:cs="Arial"/>
          <w:sz w:val="16"/>
          <w:szCs w:val="16"/>
          <w:lang w:val="nl-NL"/>
        </w:rPr>
        <w:t>Based</w:t>
      </w:r>
      <w:proofErr w:type="spellEnd"/>
      <w:r w:rsidRPr="00C16A4D">
        <w:rPr>
          <w:rFonts w:ascii="Arial" w:hAnsi="Arial" w:cs="Arial"/>
          <w:sz w:val="16"/>
          <w:szCs w:val="16"/>
          <w:lang w:val="nl-NL"/>
        </w:rPr>
        <w:t xml:space="preserve"> on these criteria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clinical</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sensitivity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specificity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were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same</w:t>
      </w:r>
      <w:proofErr w:type="spellEnd"/>
      <w:r w:rsidRPr="00C16A4D">
        <w:rPr>
          <w:rFonts w:ascii="Arial" w:hAnsi="Arial" w:cs="Arial"/>
          <w:sz w:val="16"/>
          <w:szCs w:val="16"/>
          <w:lang w:val="nl-NL"/>
        </w:rPr>
        <w:t xml:space="preserve"> as </w:t>
      </w:r>
      <w:proofErr w:type="spellStart"/>
      <w:r w:rsidRPr="00C16A4D">
        <w:rPr>
          <w:rFonts w:ascii="Arial" w:hAnsi="Arial" w:cs="Arial"/>
          <w:sz w:val="16"/>
          <w:szCs w:val="16"/>
          <w:lang w:val="nl-NL"/>
        </w:rPr>
        <w:t>that</w:t>
      </w:r>
      <w:proofErr w:type="spellEnd"/>
      <w:r w:rsidRPr="00C16A4D">
        <w:rPr>
          <w:rFonts w:ascii="Arial" w:hAnsi="Arial" w:cs="Arial"/>
          <w:sz w:val="16"/>
          <w:szCs w:val="16"/>
          <w:lang w:val="nl-NL"/>
        </w:rPr>
        <w:t xml:space="preserve"> of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predicate</w:t>
      </w:r>
      <w:proofErr w:type="spellEnd"/>
      <w:r w:rsidRPr="00C16A4D">
        <w:rPr>
          <w:rFonts w:ascii="Arial" w:hAnsi="Arial" w:cs="Arial"/>
          <w:sz w:val="16"/>
          <w:szCs w:val="16"/>
          <w:lang w:val="nl-NL"/>
        </w:rPr>
        <w:t>.</w:t>
      </w:r>
    </w:p>
    <w:p w14:paraId="37D65A5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3555931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b/>
          <w:bCs/>
          <w:sz w:val="16"/>
          <w:szCs w:val="16"/>
          <w:lang w:val="nl-NL"/>
        </w:rPr>
        <w:t>BIBLIOGRAPHY</w:t>
      </w:r>
    </w:p>
    <w:p w14:paraId="2EF83252" w14:textId="12E984F0"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1.</w:t>
      </w:r>
      <w:r w:rsidRPr="00C16A4D">
        <w:rPr>
          <w:rFonts w:ascii="Arial" w:hAnsi="Arial" w:cs="Arial"/>
          <w:sz w:val="16"/>
          <w:szCs w:val="16"/>
          <w:lang w:val="nl-NL"/>
        </w:rPr>
        <w:tab/>
        <w:t xml:space="preserve"> </w:t>
      </w:r>
      <w:proofErr w:type="spellStart"/>
      <w:r w:rsidRPr="00C16A4D">
        <w:rPr>
          <w:rFonts w:ascii="Arial" w:hAnsi="Arial" w:cs="Arial"/>
          <w:sz w:val="16"/>
          <w:szCs w:val="16"/>
          <w:lang w:val="nl-NL"/>
        </w:rPr>
        <w:t>Vidal</w:t>
      </w:r>
      <w:proofErr w:type="spellEnd"/>
      <w:r w:rsidRPr="00C16A4D">
        <w:rPr>
          <w:rFonts w:ascii="Arial" w:hAnsi="Arial" w:cs="Arial"/>
          <w:sz w:val="16"/>
          <w:szCs w:val="16"/>
          <w:lang w:val="nl-NL"/>
        </w:rPr>
        <w:t>, Rafael et al. “</w:t>
      </w:r>
      <w:proofErr w:type="spellStart"/>
      <w:r w:rsidRPr="00C16A4D">
        <w:rPr>
          <w:rFonts w:ascii="Arial" w:hAnsi="Arial" w:cs="Arial"/>
          <w:sz w:val="16"/>
          <w:szCs w:val="16"/>
          <w:lang w:val="nl-NL"/>
        </w:rPr>
        <w:t>Diagnóstico</w:t>
      </w:r>
      <w:proofErr w:type="spellEnd"/>
      <w:r w:rsidRPr="00C16A4D">
        <w:rPr>
          <w:rFonts w:ascii="Arial" w:hAnsi="Arial" w:cs="Arial"/>
          <w:sz w:val="16"/>
          <w:szCs w:val="16"/>
          <w:lang w:val="nl-NL"/>
        </w:rPr>
        <w:t xml:space="preserve"> y </w:t>
      </w:r>
      <w:proofErr w:type="spellStart"/>
      <w:r w:rsidRPr="00C16A4D">
        <w:rPr>
          <w:rFonts w:ascii="Arial" w:hAnsi="Arial" w:cs="Arial"/>
          <w:sz w:val="16"/>
          <w:szCs w:val="16"/>
          <w:lang w:val="nl-NL"/>
        </w:rPr>
        <w:t>tratamiento</w:t>
      </w:r>
      <w:proofErr w:type="spellEnd"/>
      <w:r w:rsidRPr="00C16A4D">
        <w:rPr>
          <w:rFonts w:ascii="Arial" w:hAnsi="Arial" w:cs="Arial"/>
          <w:sz w:val="16"/>
          <w:szCs w:val="16"/>
          <w:lang w:val="nl-NL"/>
        </w:rPr>
        <w:t xml:space="preserve"> del déficit de alfa-1-antitripsina” [</w:t>
      </w:r>
      <w:proofErr w:type="spellStart"/>
      <w:r w:rsidRPr="00C16A4D">
        <w:rPr>
          <w:rFonts w:ascii="Arial" w:hAnsi="Arial" w:cs="Arial"/>
          <w:sz w:val="16"/>
          <w:szCs w:val="16"/>
          <w:lang w:val="nl-NL"/>
        </w:rPr>
        <w:t>Guidelines</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for</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the</w:t>
      </w:r>
      <w:proofErr w:type="spellEnd"/>
      <w:r w:rsidRPr="00C16A4D">
        <w:rPr>
          <w:rFonts w:ascii="Arial" w:hAnsi="Arial" w:cs="Arial"/>
          <w:sz w:val="16"/>
          <w:szCs w:val="16"/>
          <w:lang w:val="nl-NL"/>
        </w:rPr>
        <w:t xml:space="preserve"> diagnosis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management of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deficiency</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Archivos</w:t>
      </w:r>
      <w:proofErr w:type="spellEnd"/>
      <w:r w:rsidRPr="00C16A4D">
        <w:rPr>
          <w:rFonts w:ascii="Arial" w:hAnsi="Arial" w:cs="Arial"/>
          <w:sz w:val="16"/>
          <w:szCs w:val="16"/>
          <w:lang w:val="nl-NL"/>
        </w:rPr>
        <w:t xml:space="preserve"> de </w:t>
      </w:r>
      <w:proofErr w:type="spellStart"/>
      <w:r w:rsidRPr="00C16A4D">
        <w:rPr>
          <w:rFonts w:ascii="Arial" w:hAnsi="Arial" w:cs="Arial"/>
          <w:sz w:val="16"/>
          <w:szCs w:val="16"/>
          <w:lang w:val="nl-NL"/>
        </w:rPr>
        <w:t>bronconeumologia</w:t>
      </w:r>
      <w:proofErr w:type="spellEnd"/>
      <w:r w:rsidRPr="00C16A4D">
        <w:rPr>
          <w:rFonts w:ascii="Arial" w:hAnsi="Arial" w:cs="Arial"/>
          <w:sz w:val="16"/>
          <w:szCs w:val="16"/>
          <w:lang w:val="nl-NL"/>
        </w:rPr>
        <w:t>. 2006, 42(12): 645-59.</w:t>
      </w:r>
    </w:p>
    <w:p w14:paraId="02AF3548" w14:textId="239DA939"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r w:rsidRPr="00C16A4D">
        <w:rPr>
          <w:rFonts w:ascii="Arial" w:hAnsi="Arial" w:cs="Arial"/>
          <w:sz w:val="16"/>
          <w:szCs w:val="16"/>
          <w:lang w:val="nl-NL"/>
        </w:rPr>
        <w:t>2.</w:t>
      </w:r>
      <w:r w:rsidRPr="00C16A4D">
        <w:rPr>
          <w:rFonts w:ascii="Arial" w:hAnsi="Arial" w:cs="Arial"/>
          <w:sz w:val="16"/>
          <w:szCs w:val="16"/>
          <w:lang w:val="nl-NL"/>
        </w:rPr>
        <w:tab/>
        <w:t xml:space="preserve"> </w:t>
      </w:r>
      <w:proofErr w:type="spellStart"/>
      <w:r w:rsidRPr="00C16A4D">
        <w:rPr>
          <w:rFonts w:ascii="Arial" w:hAnsi="Arial" w:cs="Arial"/>
          <w:sz w:val="16"/>
          <w:szCs w:val="16"/>
          <w:lang w:val="nl-NL"/>
        </w:rPr>
        <w:t>Stoller</w:t>
      </w:r>
      <w:proofErr w:type="spellEnd"/>
      <w:r w:rsidRPr="00C16A4D">
        <w:rPr>
          <w:rFonts w:ascii="Arial" w:hAnsi="Arial" w:cs="Arial"/>
          <w:sz w:val="16"/>
          <w:szCs w:val="16"/>
          <w:lang w:val="nl-NL"/>
        </w:rPr>
        <w:t xml:space="preserve"> JK, </w:t>
      </w:r>
      <w:proofErr w:type="spellStart"/>
      <w:r w:rsidRPr="00C16A4D">
        <w:rPr>
          <w:rFonts w:ascii="Arial" w:hAnsi="Arial" w:cs="Arial"/>
          <w:sz w:val="16"/>
          <w:szCs w:val="16"/>
          <w:lang w:val="nl-NL"/>
        </w:rPr>
        <w:t>Hupertz</w:t>
      </w:r>
      <w:proofErr w:type="spellEnd"/>
      <w:r w:rsidRPr="00C16A4D">
        <w:rPr>
          <w:rFonts w:ascii="Arial" w:hAnsi="Arial" w:cs="Arial"/>
          <w:sz w:val="16"/>
          <w:szCs w:val="16"/>
          <w:lang w:val="nl-NL"/>
        </w:rPr>
        <w:t xml:space="preserve"> V, </w:t>
      </w:r>
      <w:proofErr w:type="spellStart"/>
      <w:r w:rsidRPr="00C16A4D">
        <w:rPr>
          <w:rFonts w:ascii="Arial" w:hAnsi="Arial" w:cs="Arial"/>
          <w:sz w:val="16"/>
          <w:szCs w:val="16"/>
          <w:lang w:val="nl-NL"/>
        </w:rPr>
        <w:t>Aboussouan</w:t>
      </w:r>
      <w:proofErr w:type="spellEnd"/>
      <w:r w:rsidRPr="00C16A4D">
        <w:rPr>
          <w:rFonts w:ascii="Arial" w:hAnsi="Arial" w:cs="Arial"/>
          <w:sz w:val="16"/>
          <w:szCs w:val="16"/>
          <w:lang w:val="nl-NL"/>
        </w:rPr>
        <w:t xml:space="preserve"> LS. Alpha-1 </w:t>
      </w:r>
      <w:proofErr w:type="spellStart"/>
      <w:r w:rsidRPr="00C16A4D">
        <w:rPr>
          <w:rFonts w:ascii="Arial" w:hAnsi="Arial" w:cs="Arial"/>
          <w:sz w:val="16"/>
          <w:szCs w:val="16"/>
          <w:lang w:val="nl-NL"/>
        </w:rPr>
        <w:t>Antitrypsin</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Deficiency</w:t>
      </w:r>
      <w:proofErr w:type="spellEnd"/>
      <w:r w:rsidRPr="00C16A4D">
        <w:rPr>
          <w:rFonts w:ascii="Arial" w:hAnsi="Arial" w:cs="Arial"/>
          <w:sz w:val="16"/>
          <w:szCs w:val="16"/>
          <w:lang w:val="nl-NL"/>
        </w:rPr>
        <w:t xml:space="preserve">. 2006 </w:t>
      </w:r>
      <w:proofErr w:type="spellStart"/>
      <w:r w:rsidRPr="00C16A4D">
        <w:rPr>
          <w:rFonts w:ascii="Arial" w:hAnsi="Arial" w:cs="Arial"/>
          <w:sz w:val="16"/>
          <w:szCs w:val="16"/>
          <w:lang w:val="nl-NL"/>
        </w:rPr>
        <w:t>Oct</w:t>
      </w:r>
      <w:proofErr w:type="spellEnd"/>
      <w:r w:rsidRPr="00C16A4D">
        <w:rPr>
          <w:rFonts w:ascii="Arial" w:hAnsi="Arial" w:cs="Arial"/>
          <w:sz w:val="16"/>
          <w:szCs w:val="16"/>
          <w:lang w:val="nl-NL"/>
        </w:rPr>
        <w:t xml:space="preserve"> 27 [</w:t>
      </w:r>
      <w:proofErr w:type="spellStart"/>
      <w:r w:rsidRPr="00C16A4D">
        <w:rPr>
          <w:rFonts w:ascii="Arial" w:hAnsi="Arial" w:cs="Arial"/>
          <w:sz w:val="16"/>
          <w:szCs w:val="16"/>
          <w:lang w:val="nl-NL"/>
        </w:rPr>
        <w:t>Updated</w:t>
      </w:r>
      <w:proofErr w:type="spellEnd"/>
      <w:r w:rsidRPr="00C16A4D">
        <w:rPr>
          <w:rFonts w:ascii="Arial" w:hAnsi="Arial" w:cs="Arial"/>
          <w:sz w:val="16"/>
          <w:szCs w:val="16"/>
          <w:lang w:val="nl-NL"/>
        </w:rPr>
        <w:t xml:space="preserve"> 2020 May 21]. In: Adam MP, </w:t>
      </w:r>
      <w:proofErr w:type="spellStart"/>
      <w:r w:rsidRPr="00C16A4D">
        <w:rPr>
          <w:rFonts w:ascii="Arial" w:hAnsi="Arial" w:cs="Arial"/>
          <w:sz w:val="16"/>
          <w:szCs w:val="16"/>
          <w:lang w:val="nl-NL"/>
        </w:rPr>
        <w:t>Mirzaa</w:t>
      </w:r>
      <w:proofErr w:type="spellEnd"/>
      <w:r w:rsidRPr="00C16A4D">
        <w:rPr>
          <w:rFonts w:ascii="Arial" w:hAnsi="Arial" w:cs="Arial"/>
          <w:sz w:val="16"/>
          <w:szCs w:val="16"/>
          <w:lang w:val="nl-NL"/>
        </w:rPr>
        <w:t xml:space="preserve"> GM, </w:t>
      </w:r>
      <w:proofErr w:type="spellStart"/>
      <w:r w:rsidRPr="00C16A4D">
        <w:rPr>
          <w:rFonts w:ascii="Arial" w:hAnsi="Arial" w:cs="Arial"/>
          <w:sz w:val="16"/>
          <w:szCs w:val="16"/>
          <w:lang w:val="nl-NL"/>
        </w:rPr>
        <w:t>Pagon</w:t>
      </w:r>
      <w:proofErr w:type="spellEnd"/>
      <w:r w:rsidRPr="00C16A4D">
        <w:rPr>
          <w:rFonts w:ascii="Arial" w:hAnsi="Arial" w:cs="Arial"/>
          <w:sz w:val="16"/>
          <w:szCs w:val="16"/>
          <w:lang w:val="nl-NL"/>
        </w:rPr>
        <w:t xml:space="preserve"> RA, et al., editors. </w:t>
      </w:r>
      <w:proofErr w:type="spellStart"/>
      <w:r w:rsidRPr="00C16A4D">
        <w:rPr>
          <w:rFonts w:ascii="Arial" w:hAnsi="Arial" w:cs="Arial"/>
          <w:sz w:val="16"/>
          <w:szCs w:val="16"/>
          <w:lang w:val="nl-NL"/>
        </w:rPr>
        <w:t>GeneReviews</w:t>
      </w:r>
      <w:proofErr w:type="spellEnd"/>
      <w:r w:rsidRPr="00C16A4D">
        <w:rPr>
          <w:rFonts w:ascii="Arial" w:hAnsi="Arial" w:cs="Arial"/>
          <w:sz w:val="16"/>
          <w:szCs w:val="16"/>
          <w:lang w:val="nl-NL"/>
        </w:rPr>
        <w:t xml:space="preserve">® [Internet]. Seattle (WA): University of Washington, Seattle; 1993-2022. </w:t>
      </w:r>
      <w:proofErr w:type="spellStart"/>
      <w:r w:rsidRPr="00C16A4D">
        <w:rPr>
          <w:rFonts w:ascii="Arial" w:hAnsi="Arial" w:cs="Arial"/>
          <w:sz w:val="16"/>
          <w:szCs w:val="16"/>
          <w:lang w:val="nl-NL"/>
        </w:rPr>
        <w:t>Available</w:t>
      </w:r>
      <w:proofErr w:type="spellEnd"/>
      <w:r w:rsidRPr="00C16A4D">
        <w:rPr>
          <w:rFonts w:ascii="Arial" w:hAnsi="Arial" w:cs="Arial"/>
          <w:sz w:val="16"/>
          <w:szCs w:val="16"/>
          <w:lang w:val="nl-NL"/>
        </w:rPr>
        <w:t xml:space="preserve"> </w:t>
      </w:r>
      <w:proofErr w:type="spellStart"/>
      <w:r w:rsidRPr="00C16A4D">
        <w:rPr>
          <w:rFonts w:ascii="Arial" w:hAnsi="Arial" w:cs="Arial"/>
          <w:sz w:val="16"/>
          <w:szCs w:val="16"/>
          <w:lang w:val="nl-NL"/>
        </w:rPr>
        <w:t>from</w:t>
      </w:r>
      <w:proofErr w:type="spellEnd"/>
      <w:r w:rsidRPr="00C16A4D">
        <w:rPr>
          <w:rFonts w:ascii="Arial" w:hAnsi="Arial" w:cs="Arial"/>
          <w:sz w:val="16"/>
          <w:szCs w:val="16"/>
          <w:lang w:val="nl-NL"/>
        </w:rPr>
        <w:t>: https://www.ncbi.nlm.nih.gov/books/NBK1519/</w:t>
      </w:r>
    </w:p>
    <w:p w14:paraId="169BB532"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6E82EED1"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6"/>
          <w:szCs w:val="16"/>
          <w:lang w:val="nl-NL"/>
        </w:rPr>
      </w:pPr>
    </w:p>
    <w:p w14:paraId="3010CCD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7"/>
          <w:szCs w:val="17"/>
          <w:lang w:val="nl-NL"/>
        </w:rPr>
      </w:pPr>
      <w:r w:rsidRPr="00C16A4D">
        <w:rPr>
          <w:rFonts w:ascii="Arial" w:hAnsi="Arial" w:cs="Arial"/>
          <w:sz w:val="16"/>
          <w:szCs w:val="16"/>
          <w:lang w:val="nl-NL"/>
        </w:rPr>
        <w:t xml:space="preserve">For Sales, Technical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Order Information </w:t>
      </w:r>
      <w:proofErr w:type="spellStart"/>
      <w:r w:rsidRPr="00C16A4D">
        <w:rPr>
          <w:rFonts w:ascii="Arial" w:hAnsi="Arial" w:cs="Arial"/>
          <w:sz w:val="16"/>
          <w:szCs w:val="16"/>
          <w:lang w:val="nl-NL"/>
        </w:rPr>
        <w:t>and</w:t>
      </w:r>
      <w:proofErr w:type="spellEnd"/>
      <w:r w:rsidRPr="00C16A4D">
        <w:rPr>
          <w:rFonts w:ascii="Arial" w:hAnsi="Arial" w:cs="Arial"/>
          <w:sz w:val="16"/>
          <w:szCs w:val="16"/>
          <w:lang w:val="nl-NL"/>
        </w:rPr>
        <w:t xml:space="preserve"> Service Assistance, call 800-231-5663 </w:t>
      </w:r>
      <w:proofErr w:type="spellStart"/>
      <w:r w:rsidRPr="00C16A4D">
        <w:rPr>
          <w:rFonts w:ascii="Arial" w:hAnsi="Arial" w:cs="Arial"/>
          <w:sz w:val="16"/>
          <w:szCs w:val="16"/>
          <w:lang w:val="nl-NL"/>
        </w:rPr>
        <w:t>toll</w:t>
      </w:r>
      <w:proofErr w:type="spellEnd"/>
      <w:r w:rsidRPr="00C16A4D">
        <w:rPr>
          <w:rFonts w:ascii="Arial" w:hAnsi="Arial" w:cs="Arial"/>
          <w:sz w:val="16"/>
          <w:szCs w:val="16"/>
          <w:lang w:val="nl-NL"/>
        </w:rPr>
        <w:t xml:space="preserve"> free.</w:t>
      </w:r>
    </w:p>
    <w:p w14:paraId="0F8F83A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2"/>
          <w:szCs w:val="12"/>
          <w:lang w:val="nl-NL"/>
        </w:rPr>
      </w:pPr>
      <w:r w:rsidRPr="00C16A4D">
        <w:rPr>
          <w:rFonts w:ascii="Arial" w:hAnsi="Arial" w:cs="Arial"/>
          <w:sz w:val="12"/>
          <w:szCs w:val="12"/>
          <w:lang w:val="nl-NL"/>
        </w:rPr>
        <w:t xml:space="preserve">Helena Laboratories warrants </w:t>
      </w:r>
      <w:proofErr w:type="spellStart"/>
      <w:r w:rsidRPr="00C16A4D">
        <w:rPr>
          <w:rFonts w:ascii="Arial" w:hAnsi="Arial" w:cs="Arial"/>
          <w:sz w:val="12"/>
          <w:szCs w:val="12"/>
          <w:lang w:val="nl-NL"/>
        </w:rPr>
        <w:t>its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products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meet </w:t>
      </w:r>
      <w:proofErr w:type="spellStart"/>
      <w:r w:rsidRPr="00C16A4D">
        <w:rPr>
          <w:rFonts w:ascii="Arial" w:hAnsi="Arial" w:cs="Arial"/>
          <w:sz w:val="12"/>
          <w:szCs w:val="12"/>
          <w:lang w:val="nl-NL"/>
        </w:rPr>
        <w:t>our</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published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specifications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and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be</w:t>
      </w:r>
      <w:proofErr w:type="spellEnd"/>
      <w:r w:rsidRPr="00C16A4D">
        <w:rPr>
          <w:rFonts w:ascii="Arial" w:hAnsi="Arial" w:cs="Arial"/>
          <w:sz w:val="12"/>
          <w:szCs w:val="12"/>
          <w:lang w:val="nl-NL"/>
        </w:rPr>
        <w:t xml:space="preserve"> free </w:t>
      </w:r>
      <w:proofErr w:type="spellStart"/>
      <w:r w:rsidRPr="00C16A4D">
        <w:rPr>
          <w:rFonts w:ascii="Arial" w:hAnsi="Arial" w:cs="Arial"/>
          <w:sz w:val="12"/>
          <w:szCs w:val="12"/>
          <w:lang w:val="nl-NL"/>
        </w:rPr>
        <w:t>from</w:t>
      </w:r>
      <w:proofErr w:type="spellEnd"/>
      <w:r w:rsidRPr="00C16A4D">
        <w:rPr>
          <w:rFonts w:ascii="Arial" w:hAnsi="Arial" w:cs="Arial"/>
          <w:sz w:val="12"/>
          <w:szCs w:val="12"/>
          <w:lang w:val="nl-NL"/>
        </w:rPr>
        <w:t xml:space="preserve"> defects in </w:t>
      </w:r>
      <w:proofErr w:type="spellStart"/>
      <w:r w:rsidRPr="00C16A4D">
        <w:rPr>
          <w:rFonts w:ascii="Arial" w:hAnsi="Arial" w:cs="Arial"/>
          <w:sz w:val="12"/>
          <w:szCs w:val="12"/>
          <w:lang w:val="nl-NL"/>
        </w:rPr>
        <w:t>materials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and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workmanship</w:t>
      </w:r>
      <w:proofErr w:type="spellEnd"/>
      <w:r w:rsidRPr="00C16A4D">
        <w:rPr>
          <w:rFonts w:ascii="Arial" w:hAnsi="Arial" w:cs="Arial"/>
          <w:sz w:val="12"/>
          <w:szCs w:val="12"/>
          <w:lang w:val="nl-NL"/>
        </w:rPr>
        <w:t xml:space="preserve">. Helena’s </w:t>
      </w:r>
      <w:proofErr w:type="spellStart"/>
      <w:r w:rsidRPr="00C16A4D">
        <w:rPr>
          <w:rFonts w:ascii="Arial" w:hAnsi="Arial" w:cs="Arial"/>
          <w:sz w:val="12"/>
          <w:szCs w:val="12"/>
          <w:lang w:val="nl-NL"/>
        </w:rPr>
        <w:t>liability</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under</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this</w:t>
      </w:r>
      <w:proofErr w:type="spellEnd"/>
      <w:r w:rsidRPr="00C16A4D">
        <w:rPr>
          <w:rFonts w:ascii="Arial" w:hAnsi="Arial" w:cs="Arial"/>
          <w:sz w:val="12"/>
          <w:szCs w:val="12"/>
          <w:lang w:val="nl-NL"/>
        </w:rPr>
        <w:t xml:space="preserve"> contract or </w:t>
      </w:r>
      <w:proofErr w:type="spellStart"/>
      <w:r w:rsidRPr="00C16A4D">
        <w:rPr>
          <w:rFonts w:ascii="Arial" w:hAnsi="Arial" w:cs="Arial"/>
          <w:sz w:val="12"/>
          <w:szCs w:val="12"/>
          <w:lang w:val="nl-NL"/>
        </w:rPr>
        <w:t>otherwise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shall</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be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limited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replacement</w:t>
      </w:r>
      <w:proofErr w:type="spellEnd"/>
      <w:r w:rsidRPr="00C16A4D">
        <w:rPr>
          <w:rFonts w:ascii="Arial" w:hAnsi="Arial" w:cs="Arial"/>
          <w:sz w:val="12"/>
          <w:szCs w:val="12"/>
          <w:lang w:val="nl-NL"/>
        </w:rPr>
        <w:t xml:space="preserve"> or </w:t>
      </w:r>
      <w:proofErr w:type="spellStart"/>
      <w:r w:rsidRPr="00C16A4D">
        <w:rPr>
          <w:rFonts w:ascii="Arial" w:hAnsi="Arial" w:cs="Arial"/>
          <w:sz w:val="12"/>
          <w:szCs w:val="12"/>
          <w:lang w:val="nl-NL"/>
        </w:rPr>
        <w:t>refund</w:t>
      </w:r>
      <w:proofErr w:type="spellEnd"/>
      <w:r w:rsidRPr="00C16A4D">
        <w:rPr>
          <w:rFonts w:ascii="Arial" w:hAnsi="Arial" w:cs="Arial"/>
          <w:sz w:val="12"/>
          <w:szCs w:val="12"/>
          <w:lang w:val="nl-NL"/>
        </w:rPr>
        <w:t xml:space="preserve"> of </w:t>
      </w:r>
      <w:proofErr w:type="spellStart"/>
      <w:r w:rsidRPr="00C16A4D">
        <w:rPr>
          <w:rFonts w:ascii="Arial" w:hAnsi="Arial" w:cs="Arial"/>
          <w:sz w:val="12"/>
          <w:szCs w:val="12"/>
          <w:lang w:val="nl-NL"/>
        </w:rPr>
        <w:t>any</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amount</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not</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exceed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the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purchase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price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attributable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the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goods</w:t>
      </w:r>
      <w:proofErr w:type="spellEnd"/>
      <w:r w:rsidRPr="00C16A4D">
        <w:rPr>
          <w:rFonts w:ascii="Arial" w:hAnsi="Arial" w:cs="Arial"/>
          <w:sz w:val="12"/>
          <w:szCs w:val="12"/>
          <w:lang w:val="nl-NL"/>
        </w:rPr>
        <w:t xml:space="preserve"> as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which</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such</w:t>
      </w:r>
      <w:proofErr w:type="spellEnd"/>
      <w:r w:rsidRPr="00C16A4D">
        <w:rPr>
          <w:rFonts w:ascii="Arial" w:hAnsi="Arial" w:cs="Arial"/>
          <w:sz w:val="12"/>
          <w:szCs w:val="12"/>
          <w:lang w:val="nl-NL"/>
        </w:rPr>
        <w:t xml:space="preserve"> claim is made. These </w:t>
      </w:r>
      <w:proofErr w:type="spellStart"/>
      <w:r w:rsidRPr="00C16A4D">
        <w:rPr>
          <w:rFonts w:ascii="Arial" w:hAnsi="Arial" w:cs="Arial"/>
          <w:sz w:val="12"/>
          <w:szCs w:val="12"/>
          <w:lang w:val="nl-NL"/>
        </w:rPr>
        <w:t>alternatives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shall</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be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buyer’s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exclusive</w:t>
      </w:r>
      <w:proofErr w:type="spellEnd"/>
      <w:r w:rsidRPr="00C16A4D">
        <w:rPr>
          <w:rFonts w:ascii="Arial" w:hAnsi="Arial" w:cs="Arial"/>
          <w:sz w:val="12"/>
          <w:szCs w:val="12"/>
          <w:lang w:val="nl-NL"/>
        </w:rPr>
        <w:t xml:space="preserve"> remedies.</w:t>
      </w:r>
    </w:p>
    <w:p w14:paraId="0FBADAA4"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2"/>
          <w:szCs w:val="12"/>
          <w:lang w:val="nl-NL"/>
        </w:rPr>
      </w:pPr>
      <w:r w:rsidRPr="00C16A4D">
        <w:rPr>
          <w:rFonts w:ascii="Arial" w:hAnsi="Arial" w:cs="Arial"/>
          <w:sz w:val="12"/>
          <w:szCs w:val="12"/>
          <w:lang w:val="nl-NL"/>
        </w:rPr>
        <w:t xml:space="preserve">In no case </w:t>
      </w:r>
      <w:proofErr w:type="spellStart"/>
      <w:r w:rsidRPr="00C16A4D">
        <w:rPr>
          <w:rFonts w:ascii="Arial" w:hAnsi="Arial" w:cs="Arial"/>
          <w:sz w:val="12"/>
          <w:szCs w:val="12"/>
          <w:lang w:val="nl-NL"/>
        </w:rPr>
        <w:t>will</w:t>
      </w:r>
      <w:proofErr w:type="spellEnd"/>
      <w:r w:rsidRPr="00C16A4D">
        <w:rPr>
          <w:rFonts w:ascii="Arial" w:hAnsi="Arial" w:cs="Arial"/>
          <w:sz w:val="12"/>
          <w:szCs w:val="12"/>
          <w:lang w:val="nl-NL"/>
        </w:rPr>
        <w:t xml:space="preserve"> Helena Laboratories </w:t>
      </w:r>
      <w:proofErr w:type="spellStart"/>
      <w:r w:rsidRPr="00C16A4D">
        <w:rPr>
          <w:rFonts w:ascii="Arial" w:hAnsi="Arial" w:cs="Arial"/>
          <w:sz w:val="12"/>
          <w:szCs w:val="12"/>
          <w:lang w:val="nl-NL"/>
        </w:rPr>
        <w:t>be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liable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for</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consequential</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damages</w:t>
      </w:r>
      <w:proofErr w:type="spellEnd"/>
      <w:r w:rsidRPr="00C16A4D">
        <w:rPr>
          <w:rFonts w:ascii="Arial" w:hAnsi="Arial" w:cs="Arial"/>
          <w:sz w:val="12"/>
          <w:szCs w:val="12"/>
          <w:lang w:val="nl-NL"/>
        </w:rPr>
        <w:t xml:space="preserve"> even </w:t>
      </w:r>
      <w:proofErr w:type="spellStart"/>
      <w:r w:rsidRPr="00C16A4D">
        <w:rPr>
          <w:rFonts w:ascii="Arial" w:hAnsi="Arial" w:cs="Arial"/>
          <w:sz w:val="12"/>
          <w:szCs w:val="12"/>
          <w:lang w:val="nl-NL"/>
        </w:rPr>
        <w:t>if</w:t>
      </w:r>
      <w:proofErr w:type="spellEnd"/>
      <w:r w:rsidRPr="00C16A4D">
        <w:rPr>
          <w:rFonts w:ascii="Arial" w:hAnsi="Arial" w:cs="Arial"/>
          <w:sz w:val="12"/>
          <w:szCs w:val="12"/>
          <w:lang w:val="nl-NL"/>
        </w:rPr>
        <w:t xml:space="preserve"> Helena has been </w:t>
      </w:r>
      <w:proofErr w:type="spellStart"/>
      <w:r w:rsidRPr="00C16A4D">
        <w:rPr>
          <w:rFonts w:ascii="Arial" w:hAnsi="Arial" w:cs="Arial"/>
          <w:sz w:val="12"/>
          <w:szCs w:val="12"/>
          <w:lang w:val="nl-NL"/>
        </w:rPr>
        <w:t>advised</w:t>
      </w:r>
      <w:proofErr w:type="spellEnd"/>
      <w:r w:rsidRPr="00C16A4D">
        <w:rPr>
          <w:rFonts w:ascii="Arial" w:hAnsi="Arial" w:cs="Arial"/>
          <w:sz w:val="12"/>
          <w:szCs w:val="12"/>
          <w:lang w:val="nl-NL"/>
        </w:rPr>
        <w:t xml:space="preserve"> as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the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possibility</w:t>
      </w:r>
      <w:proofErr w:type="spellEnd"/>
      <w:r w:rsidRPr="00C16A4D">
        <w:rPr>
          <w:rFonts w:ascii="Arial" w:hAnsi="Arial" w:cs="Arial"/>
          <w:sz w:val="12"/>
          <w:szCs w:val="12"/>
          <w:lang w:val="nl-NL"/>
        </w:rPr>
        <w:t xml:space="preserve"> of </w:t>
      </w:r>
      <w:proofErr w:type="spellStart"/>
      <w:r w:rsidRPr="00C16A4D">
        <w:rPr>
          <w:rFonts w:ascii="Arial" w:hAnsi="Arial" w:cs="Arial"/>
          <w:sz w:val="12"/>
          <w:szCs w:val="12"/>
          <w:lang w:val="nl-NL"/>
        </w:rPr>
        <w:t>such</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damages</w:t>
      </w:r>
      <w:proofErr w:type="spellEnd"/>
      <w:r w:rsidRPr="00C16A4D">
        <w:rPr>
          <w:rFonts w:ascii="Arial" w:hAnsi="Arial" w:cs="Arial"/>
          <w:sz w:val="12"/>
          <w:szCs w:val="12"/>
          <w:lang w:val="nl-NL"/>
        </w:rPr>
        <w:t xml:space="preserve">. The </w:t>
      </w:r>
      <w:proofErr w:type="spellStart"/>
      <w:r w:rsidRPr="00C16A4D">
        <w:rPr>
          <w:rFonts w:ascii="Arial" w:hAnsi="Arial" w:cs="Arial"/>
          <w:sz w:val="12"/>
          <w:szCs w:val="12"/>
          <w:lang w:val="nl-NL"/>
        </w:rPr>
        <w:t>foregoing</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warranties</w:t>
      </w:r>
      <w:proofErr w:type="spellEnd"/>
      <w:r w:rsidRPr="00C16A4D">
        <w:rPr>
          <w:rFonts w:ascii="Arial" w:hAnsi="Arial" w:cs="Arial"/>
          <w:sz w:val="12"/>
          <w:szCs w:val="12"/>
          <w:lang w:val="nl-NL"/>
        </w:rPr>
        <w:t xml:space="preserve"> are in </w:t>
      </w:r>
      <w:proofErr w:type="spellStart"/>
      <w:r w:rsidRPr="00C16A4D">
        <w:rPr>
          <w:rFonts w:ascii="Arial" w:hAnsi="Arial" w:cs="Arial"/>
          <w:sz w:val="12"/>
          <w:szCs w:val="12"/>
          <w:lang w:val="nl-NL"/>
        </w:rPr>
        <w:t>lieu</w:t>
      </w:r>
      <w:proofErr w:type="spellEnd"/>
      <w:r w:rsidRPr="00C16A4D">
        <w:rPr>
          <w:rFonts w:ascii="Arial" w:hAnsi="Arial" w:cs="Arial"/>
          <w:sz w:val="12"/>
          <w:szCs w:val="12"/>
          <w:lang w:val="nl-NL"/>
        </w:rPr>
        <w:t xml:space="preserve"> of </w:t>
      </w:r>
      <w:proofErr w:type="spellStart"/>
      <w:r w:rsidRPr="00C16A4D">
        <w:rPr>
          <w:rFonts w:ascii="Arial" w:hAnsi="Arial" w:cs="Arial"/>
          <w:sz w:val="12"/>
          <w:szCs w:val="12"/>
          <w:lang w:val="nl-NL"/>
        </w:rPr>
        <w:t>all</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warranties</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expressed</w:t>
      </w:r>
      <w:proofErr w:type="spellEnd"/>
      <w:r w:rsidRPr="00C16A4D">
        <w:rPr>
          <w:rFonts w:ascii="Arial" w:hAnsi="Arial" w:cs="Arial"/>
          <w:sz w:val="12"/>
          <w:szCs w:val="12"/>
          <w:lang w:val="nl-NL"/>
        </w:rPr>
        <w:t xml:space="preserve"> or </w:t>
      </w:r>
      <w:proofErr w:type="spellStart"/>
      <w:r w:rsidRPr="00C16A4D">
        <w:rPr>
          <w:rFonts w:ascii="Arial" w:hAnsi="Arial" w:cs="Arial"/>
          <w:sz w:val="12"/>
          <w:szCs w:val="12"/>
          <w:lang w:val="nl-NL"/>
        </w:rPr>
        <w:t>implied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including</w:t>
      </w:r>
      <w:proofErr w:type="spellEnd"/>
      <w:r w:rsidRPr="00C16A4D">
        <w:rPr>
          <w:rFonts w:ascii="Arial" w:hAnsi="Arial" w:cs="Arial"/>
          <w:sz w:val="12"/>
          <w:szCs w:val="12"/>
          <w:lang w:val="nl-NL"/>
        </w:rPr>
        <w:t xml:space="preserve">, but </w:t>
      </w:r>
      <w:proofErr w:type="spellStart"/>
      <w:r w:rsidRPr="00C16A4D">
        <w:rPr>
          <w:rFonts w:ascii="Arial" w:hAnsi="Arial" w:cs="Arial"/>
          <w:sz w:val="12"/>
          <w:szCs w:val="12"/>
          <w:lang w:val="nl-NL"/>
        </w:rPr>
        <w:t>not</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limited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to</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the</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implied</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warranties</w:t>
      </w:r>
      <w:proofErr w:type="spellEnd"/>
      <w:r w:rsidRPr="00C16A4D">
        <w:rPr>
          <w:rFonts w:ascii="Arial" w:hAnsi="Arial" w:cs="Arial"/>
          <w:sz w:val="12"/>
          <w:szCs w:val="12"/>
          <w:lang w:val="nl-NL"/>
        </w:rPr>
        <w:t xml:space="preserve"> of </w:t>
      </w:r>
      <w:proofErr w:type="spellStart"/>
      <w:r w:rsidRPr="00C16A4D">
        <w:rPr>
          <w:rFonts w:ascii="Arial" w:hAnsi="Arial" w:cs="Arial"/>
          <w:sz w:val="12"/>
          <w:szCs w:val="12"/>
          <w:lang w:val="nl-NL"/>
        </w:rPr>
        <w:t>merchantability</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and</w:t>
      </w:r>
      <w:proofErr w:type="spellEnd"/>
      <w:r w:rsidRPr="00C16A4D">
        <w:rPr>
          <w:rFonts w:ascii="Arial" w:hAnsi="Arial" w:cs="Arial"/>
          <w:sz w:val="12"/>
          <w:szCs w:val="12"/>
          <w:lang w:val="nl-NL"/>
        </w:rPr>
        <w:t xml:space="preserve"> fitness </w:t>
      </w:r>
      <w:proofErr w:type="spellStart"/>
      <w:r w:rsidRPr="00C16A4D">
        <w:rPr>
          <w:rFonts w:ascii="Arial" w:hAnsi="Arial" w:cs="Arial"/>
          <w:sz w:val="12"/>
          <w:szCs w:val="12"/>
          <w:lang w:val="nl-NL"/>
        </w:rPr>
        <w:t>for</w:t>
      </w:r>
      <w:proofErr w:type="spellEnd"/>
      <w:r w:rsidRPr="00C16A4D">
        <w:rPr>
          <w:rFonts w:ascii="Arial" w:hAnsi="Arial" w:cs="Arial"/>
          <w:sz w:val="12"/>
          <w:szCs w:val="12"/>
          <w:lang w:val="nl-NL"/>
        </w:rPr>
        <w:t xml:space="preserve"> a </w:t>
      </w:r>
      <w:proofErr w:type="spellStart"/>
      <w:r w:rsidRPr="00C16A4D">
        <w:rPr>
          <w:rFonts w:ascii="Arial" w:hAnsi="Arial" w:cs="Arial"/>
          <w:sz w:val="12"/>
          <w:szCs w:val="12"/>
          <w:lang w:val="nl-NL"/>
        </w:rPr>
        <w:t>particular</w:t>
      </w:r>
      <w:proofErr w:type="spellEnd"/>
      <w:r w:rsidRPr="00C16A4D">
        <w:rPr>
          <w:rFonts w:ascii="Arial" w:hAnsi="Arial" w:cs="Arial"/>
          <w:sz w:val="12"/>
          <w:szCs w:val="12"/>
          <w:lang w:val="nl-NL"/>
        </w:rPr>
        <w:t xml:space="preserve"> </w:t>
      </w:r>
      <w:proofErr w:type="spellStart"/>
      <w:r w:rsidRPr="00C16A4D">
        <w:rPr>
          <w:rFonts w:ascii="Arial" w:hAnsi="Arial" w:cs="Arial"/>
          <w:sz w:val="12"/>
          <w:szCs w:val="12"/>
          <w:lang w:val="nl-NL"/>
        </w:rPr>
        <w:t>purpose</w:t>
      </w:r>
      <w:proofErr w:type="spellEnd"/>
      <w:r w:rsidRPr="00C16A4D">
        <w:rPr>
          <w:rFonts w:ascii="Arial" w:hAnsi="Arial" w:cs="Arial"/>
          <w:sz w:val="12"/>
          <w:szCs w:val="12"/>
          <w:lang w:val="nl-NL"/>
        </w:rPr>
        <w:t>.</w:t>
      </w:r>
    </w:p>
    <w:p w14:paraId="0E627CCE"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7"/>
          <w:szCs w:val="17"/>
          <w:lang w:val="nl-NL"/>
        </w:rPr>
      </w:pPr>
    </w:p>
    <w:p w14:paraId="735A994A" w14:textId="77777777" w:rsidR="00C76E2A" w:rsidRPr="00C16A4D" w:rsidRDefault="00C76E2A" w:rsidP="00C76E2A">
      <w:pPr>
        <w:pStyle w:val="BasicParagraph"/>
        <w:tabs>
          <w:tab w:val="right" w:pos="160"/>
          <w:tab w:val="left" w:pos="220"/>
          <w:tab w:val="right" w:pos="540"/>
          <w:tab w:val="left" w:pos="620"/>
        </w:tabs>
        <w:suppressAutoHyphens/>
        <w:jc w:val="both"/>
        <w:rPr>
          <w:rFonts w:ascii="Arial" w:hAnsi="Arial" w:cs="Arial"/>
          <w:sz w:val="17"/>
          <w:szCs w:val="17"/>
          <w:lang w:val="nl-NL"/>
        </w:rPr>
      </w:pPr>
      <w:r w:rsidRPr="00C16A4D">
        <w:rPr>
          <w:rFonts w:ascii="Arial" w:hAnsi="Arial" w:cs="Arial"/>
          <w:sz w:val="17"/>
          <w:szCs w:val="17"/>
          <w:lang w:val="nl-NL"/>
        </w:rPr>
        <w:t xml:space="preserve">Test System: </w:t>
      </w:r>
      <w:proofErr w:type="spellStart"/>
      <w:r w:rsidRPr="00C16A4D">
        <w:rPr>
          <w:rFonts w:ascii="Arial" w:hAnsi="Arial" w:cs="Arial"/>
          <w:sz w:val="17"/>
          <w:szCs w:val="17"/>
          <w:lang w:val="nl-NL"/>
        </w:rPr>
        <w:t>Analyte</w:t>
      </w:r>
      <w:proofErr w:type="spellEnd"/>
      <w:r w:rsidRPr="00C16A4D">
        <w:rPr>
          <w:rFonts w:ascii="Arial" w:hAnsi="Arial" w:cs="Arial"/>
          <w:sz w:val="17"/>
          <w:szCs w:val="17"/>
          <w:lang w:val="nl-NL"/>
        </w:rPr>
        <w:t xml:space="preserve"> </w:t>
      </w:r>
      <w:proofErr w:type="spellStart"/>
      <w:r w:rsidRPr="00C16A4D">
        <w:rPr>
          <w:rFonts w:ascii="Arial" w:hAnsi="Arial" w:cs="Arial"/>
          <w:sz w:val="17"/>
          <w:szCs w:val="17"/>
          <w:lang w:val="nl-NL"/>
        </w:rPr>
        <w:t>Complexity</w:t>
      </w:r>
      <w:proofErr w:type="spellEnd"/>
      <w:r w:rsidRPr="00C16A4D">
        <w:rPr>
          <w:rFonts w:ascii="Arial" w:hAnsi="Arial" w:cs="Arial"/>
          <w:sz w:val="17"/>
          <w:szCs w:val="17"/>
          <w:lang w:val="nl-NL"/>
        </w:rPr>
        <w:t xml:space="preserve">: </w:t>
      </w:r>
      <w:r w:rsidRPr="00C16A4D">
        <w:rPr>
          <w:rFonts w:ascii="Arial" w:hAnsi="Arial" w:cs="Arial"/>
          <w:caps/>
          <w:sz w:val="17"/>
          <w:szCs w:val="17"/>
          <w:lang w:val="nl-NL"/>
        </w:rPr>
        <w:t>High</w:t>
      </w:r>
    </w:p>
    <w:p w14:paraId="30C6FE72" w14:textId="77777777" w:rsidR="00816759" w:rsidRPr="007D057B" w:rsidRDefault="00816759" w:rsidP="00816759">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MT Std"/>
          <w:color w:val="000000"/>
          <w:spacing w:val="-3"/>
          <w:sz w:val="16"/>
          <w:szCs w:val="16"/>
        </w:rPr>
      </w:pPr>
    </w:p>
    <w:p w14:paraId="5D1C3A0C" w14:textId="77777777" w:rsidR="00816759" w:rsidRPr="007D057B" w:rsidRDefault="00816759" w:rsidP="00816759">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MT Std"/>
          <w:color w:val="000000"/>
          <w:spacing w:val="-3"/>
          <w:sz w:val="16"/>
          <w:szCs w:val="16"/>
        </w:rPr>
      </w:pPr>
    </w:p>
    <w:p w14:paraId="1EEBC803" w14:textId="77777777" w:rsidR="00816759" w:rsidRPr="007D057B" w:rsidRDefault="00816759" w:rsidP="00816759">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MT Std"/>
          <w:color w:val="000000"/>
          <w:spacing w:val="-3"/>
          <w:sz w:val="16"/>
          <w:szCs w:val="16"/>
        </w:rPr>
      </w:pPr>
    </w:p>
    <w:p w14:paraId="5664D2E9" w14:textId="77777777" w:rsidR="00816759" w:rsidRPr="007D057B" w:rsidRDefault="00816759" w:rsidP="00816759">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MT Std"/>
          <w:color w:val="000000"/>
          <w:spacing w:val="-3"/>
          <w:sz w:val="16"/>
          <w:szCs w:val="16"/>
        </w:rPr>
      </w:pPr>
    </w:p>
    <w:p w14:paraId="74FC1AD8" w14:textId="77777777" w:rsidR="00816759" w:rsidRPr="007D057B" w:rsidRDefault="00816759" w:rsidP="00816759">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MT Std"/>
          <w:color w:val="000000"/>
          <w:spacing w:val="-3"/>
          <w:sz w:val="16"/>
          <w:szCs w:val="16"/>
        </w:rPr>
      </w:pPr>
    </w:p>
    <w:p w14:paraId="4FCEF9BD" w14:textId="5A031D76" w:rsidR="00320BEC" w:rsidRPr="007D057B" w:rsidRDefault="00320BEC" w:rsidP="00320BEC">
      <w:pPr>
        <w:pStyle w:val="BodyCopy"/>
        <w:rPr>
          <w:rFonts w:ascii="Arial" w:hAnsi="Arial" w:cs="ArialNarrowMTStd"/>
          <w:sz w:val="14"/>
          <w:szCs w:val="14"/>
        </w:rPr>
      </w:pPr>
    </w:p>
    <w:p w14:paraId="77E33660" w14:textId="6DE341AC" w:rsidR="00922F22" w:rsidRPr="007D057B" w:rsidRDefault="00922F22" w:rsidP="00D9228C">
      <w:pPr>
        <w:rPr>
          <w:rFonts w:ascii="Arial" w:hAnsi="Arial" w:cs="Arial"/>
          <w:sz w:val="12"/>
          <w:szCs w:val="12"/>
        </w:rPr>
      </w:pPr>
    </w:p>
    <w:p w14:paraId="62A9EFFE" w14:textId="77777777" w:rsidR="001D67FA" w:rsidRPr="007D057B" w:rsidRDefault="001D67FA" w:rsidP="00D9228C">
      <w:pPr>
        <w:rPr>
          <w:rFonts w:ascii="Arial" w:hAnsi="Arial" w:cs="Arial"/>
          <w:sz w:val="12"/>
          <w:szCs w:val="12"/>
        </w:rPr>
      </w:pPr>
    </w:p>
    <w:p w14:paraId="2C68CB80" w14:textId="77777777" w:rsidR="001D67FA" w:rsidRPr="007D057B" w:rsidRDefault="001D67FA" w:rsidP="00D9228C">
      <w:pPr>
        <w:rPr>
          <w:rFonts w:ascii="Arial" w:hAnsi="Arial" w:cs="Arial"/>
          <w:sz w:val="12"/>
          <w:szCs w:val="12"/>
        </w:rPr>
      </w:pPr>
    </w:p>
    <w:p w14:paraId="4B53BA60" w14:textId="77777777" w:rsidR="001D67FA" w:rsidRPr="007D057B" w:rsidRDefault="001D67FA" w:rsidP="00102257">
      <w:pPr>
        <w:rPr>
          <w:rFonts w:ascii="Arial" w:hAnsi="Arial" w:cs="Arial"/>
          <w:sz w:val="12"/>
          <w:szCs w:val="12"/>
        </w:rPr>
      </w:pPr>
    </w:p>
    <w:p w14:paraId="6621DCA6" w14:textId="78BB94D5" w:rsidR="001D67FA" w:rsidRPr="007D057B" w:rsidRDefault="00D6505D" w:rsidP="00102257">
      <w:pPr>
        <w:rPr>
          <w:rFonts w:ascii="Arial" w:hAnsi="Arial" w:cs="Arial"/>
          <w:sz w:val="12"/>
          <w:szCs w:val="12"/>
        </w:rPr>
      </w:pPr>
      <w:r w:rsidRPr="007D057B">
        <w:rPr>
          <w:rFonts w:ascii="Arial" w:hAnsi="Arial" w:cs="Arial"/>
          <w:sz w:val="12"/>
          <w:szCs w:val="12"/>
        </w:rPr>
        <w:t xml:space="preserve">Pro. </w:t>
      </w:r>
      <w:r w:rsidR="00C76E2A">
        <w:rPr>
          <w:rFonts w:ascii="Arial" w:hAnsi="Arial" w:cs="Arial"/>
          <w:sz w:val="12"/>
          <w:szCs w:val="12"/>
        </w:rPr>
        <w:t>08</w:t>
      </w:r>
    </w:p>
    <w:p w14:paraId="3C1ABC19" w14:textId="07984EDB" w:rsidR="001D67FA" w:rsidRPr="007D057B" w:rsidRDefault="00C76E2A" w:rsidP="00102257">
      <w:pPr>
        <w:rPr>
          <w:rFonts w:ascii="Arial" w:hAnsi="Arial" w:cs="Arial"/>
          <w:sz w:val="12"/>
          <w:szCs w:val="12"/>
        </w:rPr>
      </w:pPr>
      <w:r>
        <w:rPr>
          <w:rFonts w:ascii="Arial" w:hAnsi="Arial" w:cs="Arial"/>
          <w:sz w:val="12"/>
          <w:szCs w:val="12"/>
        </w:rPr>
        <w:t>10</w:t>
      </w:r>
      <w:r w:rsidR="00816759" w:rsidRPr="007D057B">
        <w:rPr>
          <w:rFonts w:ascii="Arial" w:hAnsi="Arial" w:cs="Arial"/>
          <w:sz w:val="12"/>
          <w:szCs w:val="12"/>
        </w:rPr>
        <w:t>/22</w:t>
      </w:r>
    </w:p>
    <w:p w14:paraId="68AEE538" w14:textId="565B5B9F" w:rsidR="001D67FA" w:rsidRDefault="001D67FA" w:rsidP="00102257">
      <w:pPr>
        <w:rPr>
          <w:rFonts w:ascii="Arial" w:hAnsi="Arial" w:cs="Arial"/>
          <w:sz w:val="12"/>
          <w:szCs w:val="12"/>
        </w:rPr>
      </w:pPr>
    </w:p>
    <w:p w14:paraId="09D6CB71" w14:textId="02AB42C3" w:rsidR="00C76E2A" w:rsidRDefault="00C76E2A" w:rsidP="00102257">
      <w:pPr>
        <w:rPr>
          <w:rFonts w:ascii="Arial" w:hAnsi="Arial" w:cs="Arial"/>
          <w:sz w:val="12"/>
          <w:szCs w:val="12"/>
        </w:rPr>
      </w:pPr>
    </w:p>
    <w:p w14:paraId="7F2CD17B" w14:textId="3A31524B" w:rsidR="00C76E2A" w:rsidRPr="006B16D4" w:rsidRDefault="00C76E2A" w:rsidP="00102257">
      <w:pPr>
        <w:rPr>
          <w:rFonts w:ascii="Arial" w:hAnsi="Arial" w:cs="Arial"/>
          <w:sz w:val="12"/>
          <w:szCs w:val="12"/>
        </w:rPr>
      </w:pPr>
      <w:r w:rsidRPr="00C76E2A">
        <w:rPr>
          <w:rFonts w:ascii="Arial" w:hAnsi="Arial" w:cs="Arial"/>
          <w:noProof/>
          <w:sz w:val="12"/>
          <w:szCs w:val="12"/>
        </w:rPr>
        <w:drawing>
          <wp:inline distT="0" distB="0" distL="0" distR="0" wp14:anchorId="112EDB05" wp14:editId="4D950524">
            <wp:extent cx="20955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500" cy="889000"/>
                    </a:xfrm>
                    <a:prstGeom prst="rect">
                      <a:avLst/>
                    </a:prstGeom>
                  </pic:spPr>
                </pic:pic>
              </a:graphicData>
            </a:graphic>
          </wp:inline>
        </w:drawing>
      </w:r>
    </w:p>
    <w:sectPr w:rsidR="00C76E2A" w:rsidRPr="006B16D4" w:rsidSect="006B16D4">
      <w:pgSz w:w="12240" w:h="15840"/>
      <w:pgMar w:top="72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Arial Narrow MT Std">
    <w:panose1 w:val="020B0506020202030204"/>
    <w:charset w:val="00"/>
    <w:family w:val="swiss"/>
    <w:notTrueType/>
    <w:pitch w:val="variable"/>
    <w:sig w:usb0="800000AF" w:usb1="4000204A"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Std">
    <w:panose1 w:val="020B0402020200020204"/>
    <w:charset w:val="00"/>
    <w:family w:val="swiss"/>
    <w:notTrueType/>
    <w:pitch w:val="variable"/>
    <w:sig w:usb0="800000AF" w:usb1="4000204A" w:usb2="00000000" w:usb3="00000000" w:csb0="00000001" w:csb1="00000000"/>
  </w:font>
  <w:font w:name="ArialNarrowMTStd">
    <w:altName w:val="Arial"/>
    <w:panose1 w:val="020B0506020202030204"/>
    <w:charset w:val="00"/>
    <w:family w:val="swiss"/>
    <w:notTrueType/>
    <w:pitch w:val="variable"/>
    <w:sig w:usb0="800000AF" w:usb1="4000204A"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22"/>
    <w:rsid w:val="00074BF6"/>
    <w:rsid w:val="0007779A"/>
    <w:rsid w:val="00102257"/>
    <w:rsid w:val="00142768"/>
    <w:rsid w:val="001B5A39"/>
    <w:rsid w:val="001C146B"/>
    <w:rsid w:val="001D67FA"/>
    <w:rsid w:val="002236E2"/>
    <w:rsid w:val="002B3BF1"/>
    <w:rsid w:val="002C31D5"/>
    <w:rsid w:val="00320BEC"/>
    <w:rsid w:val="00323565"/>
    <w:rsid w:val="0033373A"/>
    <w:rsid w:val="003E4E4E"/>
    <w:rsid w:val="003F0811"/>
    <w:rsid w:val="003F67C4"/>
    <w:rsid w:val="0042407F"/>
    <w:rsid w:val="004516B5"/>
    <w:rsid w:val="00465509"/>
    <w:rsid w:val="00491643"/>
    <w:rsid w:val="004D2DA2"/>
    <w:rsid w:val="004F6B25"/>
    <w:rsid w:val="0051660B"/>
    <w:rsid w:val="00526C4A"/>
    <w:rsid w:val="00535D28"/>
    <w:rsid w:val="005925A6"/>
    <w:rsid w:val="005A3A85"/>
    <w:rsid w:val="005F1CB1"/>
    <w:rsid w:val="0060264F"/>
    <w:rsid w:val="00607684"/>
    <w:rsid w:val="00633BA2"/>
    <w:rsid w:val="006B16D4"/>
    <w:rsid w:val="006C6D57"/>
    <w:rsid w:val="007412D2"/>
    <w:rsid w:val="00754992"/>
    <w:rsid w:val="007828EA"/>
    <w:rsid w:val="007D057B"/>
    <w:rsid w:val="007D7F22"/>
    <w:rsid w:val="00805EDF"/>
    <w:rsid w:val="00816759"/>
    <w:rsid w:val="008827A9"/>
    <w:rsid w:val="00922F22"/>
    <w:rsid w:val="0094004D"/>
    <w:rsid w:val="00966609"/>
    <w:rsid w:val="00966D8F"/>
    <w:rsid w:val="009B338C"/>
    <w:rsid w:val="00A20A89"/>
    <w:rsid w:val="00A21A80"/>
    <w:rsid w:val="00A40D01"/>
    <w:rsid w:val="00A4545D"/>
    <w:rsid w:val="00A54A53"/>
    <w:rsid w:val="00A555F0"/>
    <w:rsid w:val="00A573D8"/>
    <w:rsid w:val="00B319E6"/>
    <w:rsid w:val="00BA524C"/>
    <w:rsid w:val="00C01430"/>
    <w:rsid w:val="00C16A4D"/>
    <w:rsid w:val="00C522C5"/>
    <w:rsid w:val="00C60BAC"/>
    <w:rsid w:val="00C76E2A"/>
    <w:rsid w:val="00CC7356"/>
    <w:rsid w:val="00CE1317"/>
    <w:rsid w:val="00D6505D"/>
    <w:rsid w:val="00D9228C"/>
    <w:rsid w:val="00D9394C"/>
    <w:rsid w:val="00DD6757"/>
    <w:rsid w:val="00DE5908"/>
    <w:rsid w:val="00DF393A"/>
    <w:rsid w:val="00E243AC"/>
    <w:rsid w:val="00E83ED7"/>
    <w:rsid w:val="00E87C4E"/>
    <w:rsid w:val="00E97A85"/>
    <w:rsid w:val="00EC4CE0"/>
    <w:rsid w:val="00EE7000"/>
    <w:rsid w:val="00F10AE1"/>
    <w:rsid w:val="00F125A2"/>
    <w:rsid w:val="00F25912"/>
    <w:rsid w:val="00F61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9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itle">
    <w:name w:val="Pro Title"/>
    <w:basedOn w:val="Normal"/>
    <w:uiPriority w:val="99"/>
    <w:rsid w:val="00DF393A"/>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right"/>
      <w:textAlignment w:val="center"/>
    </w:pPr>
    <w:rPr>
      <w:rFonts w:ascii="Arial-BoldMT" w:hAnsi="Arial-BoldMT" w:cs="Arial-BoldMT"/>
      <w:b/>
      <w:bCs/>
      <w:color w:val="000000"/>
      <w:spacing w:val="-2"/>
      <w:sz w:val="36"/>
      <w:szCs w:val="36"/>
    </w:rPr>
  </w:style>
  <w:style w:type="paragraph" w:styleId="Header">
    <w:name w:val="header"/>
    <w:basedOn w:val="Normal"/>
    <w:link w:val="HeaderChar"/>
    <w:uiPriority w:val="99"/>
    <w:rsid w:val="00DF393A"/>
    <w:pPr>
      <w:widowControl w:val="0"/>
      <w:tabs>
        <w:tab w:val="left" w:pos="240"/>
      </w:tabs>
      <w:autoSpaceDE w:val="0"/>
      <w:autoSpaceDN w:val="0"/>
      <w:adjustRightInd w:val="0"/>
      <w:spacing w:line="288" w:lineRule="auto"/>
      <w:jc w:val="both"/>
      <w:textAlignment w:val="center"/>
    </w:pPr>
    <w:rPr>
      <w:rFonts w:ascii="ArialNarrow-Bold" w:hAnsi="ArialNarrow-Bold" w:cs="ArialNarrow-Bold"/>
      <w:b/>
      <w:bCs/>
      <w:color w:val="000000"/>
      <w:sz w:val="18"/>
      <w:szCs w:val="18"/>
    </w:rPr>
  </w:style>
  <w:style w:type="character" w:customStyle="1" w:styleId="HeaderChar">
    <w:name w:val="Header Char"/>
    <w:basedOn w:val="DefaultParagraphFont"/>
    <w:link w:val="Header"/>
    <w:uiPriority w:val="99"/>
    <w:rsid w:val="00DF393A"/>
    <w:rPr>
      <w:rFonts w:ascii="ArialNarrow-Bold" w:hAnsi="ArialNarrow-Bold" w:cs="ArialNarrow-Bold"/>
      <w:b/>
      <w:bCs/>
      <w:color w:val="000000"/>
      <w:sz w:val="18"/>
      <w:szCs w:val="18"/>
    </w:rPr>
  </w:style>
  <w:style w:type="paragraph" w:styleId="Bibliography">
    <w:name w:val="Bibliography"/>
    <w:basedOn w:val="Normal"/>
    <w:next w:val="Normal"/>
    <w:uiPriority w:val="37"/>
    <w:semiHidden/>
    <w:unhideWhenUsed/>
    <w:rsid w:val="002236E2"/>
  </w:style>
  <w:style w:type="paragraph" w:customStyle="1" w:styleId="BodyCopy">
    <w:name w:val="Body Copy"/>
    <w:basedOn w:val="Normal"/>
    <w:uiPriority w:val="99"/>
    <w:rsid w:val="002236E2"/>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both"/>
      <w:textAlignment w:val="center"/>
    </w:pPr>
    <w:rPr>
      <w:rFonts w:ascii="ArialNarrow" w:hAnsi="ArialNarrow" w:cs="ArialNarrow"/>
      <w:color w:val="000000"/>
      <w:spacing w:val="-1"/>
      <w:sz w:val="16"/>
      <w:szCs w:val="16"/>
    </w:rPr>
  </w:style>
  <w:style w:type="paragraph" w:customStyle="1" w:styleId="BoldBodycopy">
    <w:name w:val="Bold Body copy"/>
    <w:basedOn w:val="BodyCopy"/>
    <w:uiPriority w:val="99"/>
    <w:rsid w:val="002236E2"/>
    <w:pPr>
      <w:spacing w:line="190" w:lineRule="atLeast"/>
    </w:pPr>
    <w:rPr>
      <w:rFonts w:ascii="ArialNarrow-Bold" w:hAnsi="ArialNarrow-Bold" w:cs="ArialNarrow-Bold"/>
      <w:b/>
      <w:bCs/>
    </w:rPr>
  </w:style>
  <w:style w:type="paragraph" w:customStyle="1" w:styleId="instructions">
    <w:name w:val="instructions"/>
    <w:basedOn w:val="Normal"/>
    <w:uiPriority w:val="99"/>
    <w:rsid w:val="002236E2"/>
    <w:pPr>
      <w:widowControl w:val="0"/>
      <w:tabs>
        <w:tab w:val="left" w:pos="120"/>
        <w:tab w:val="left" w:pos="480"/>
        <w:tab w:val="left" w:pos="1737"/>
        <w:tab w:val="right" w:pos="2790"/>
        <w:tab w:val="left" w:pos="3381"/>
        <w:tab w:val="right" w:pos="4971"/>
      </w:tabs>
      <w:autoSpaceDE w:val="0"/>
      <w:autoSpaceDN w:val="0"/>
      <w:adjustRightInd w:val="0"/>
      <w:spacing w:line="210" w:lineRule="atLeast"/>
      <w:jc w:val="both"/>
      <w:textAlignment w:val="center"/>
    </w:pPr>
    <w:rPr>
      <w:rFonts w:ascii="ArialNarrow" w:hAnsi="ArialNarrow" w:cs="ArialNarrow"/>
      <w:color w:val="000000"/>
      <w:sz w:val="16"/>
      <w:szCs w:val="16"/>
    </w:rPr>
  </w:style>
  <w:style w:type="paragraph" w:customStyle="1" w:styleId="BodyCopyBOLD">
    <w:name w:val="Body Copy BOLD"/>
    <w:basedOn w:val="BodyCopy"/>
    <w:uiPriority w:val="99"/>
    <w:rsid w:val="00320BEC"/>
    <w:pPr>
      <w:tabs>
        <w:tab w:val="clear" w:pos="640"/>
        <w:tab w:val="clear" w:pos="840"/>
        <w:tab w:val="clear" w:pos="1040"/>
        <w:tab w:val="clear" w:pos="1240"/>
        <w:tab w:val="clear" w:pos="1640"/>
        <w:tab w:val="clear" w:pos="1840"/>
        <w:tab w:val="clear" w:pos="2040"/>
        <w:tab w:val="clear" w:pos="2240"/>
        <w:tab w:val="clear" w:pos="2440"/>
        <w:tab w:val="clear" w:pos="2840"/>
        <w:tab w:val="clear" w:pos="3040"/>
        <w:tab w:val="clear" w:pos="3240"/>
        <w:tab w:val="clear" w:pos="3440"/>
        <w:tab w:val="clear" w:pos="3640"/>
        <w:tab w:val="clear" w:pos="4040"/>
        <w:tab w:val="clear" w:pos="4240"/>
        <w:tab w:val="clear" w:pos="4440"/>
        <w:tab w:val="clear" w:pos="4640"/>
        <w:tab w:val="clear" w:pos="4840"/>
        <w:tab w:val="left" w:pos="720"/>
        <w:tab w:val="left" w:pos="960"/>
        <w:tab w:val="left" w:pos="1200"/>
        <w:tab w:val="left" w:pos="1680"/>
        <w:tab w:val="left" w:pos="1920"/>
        <w:tab w:val="left" w:pos="2160"/>
        <w:tab w:val="left" w:pos="2400"/>
        <w:tab w:val="left" w:pos="2880"/>
        <w:tab w:val="left" w:pos="3120"/>
        <w:tab w:val="left" w:pos="3360"/>
        <w:tab w:val="left" w:pos="3600"/>
        <w:tab w:val="left" w:pos="4080"/>
      </w:tabs>
    </w:pPr>
    <w:rPr>
      <w:rFonts w:ascii="ArialNarrow-Bold" w:hAnsi="ArialNarrow-Bold" w:cs="ArialNarrow-Bold"/>
      <w:b/>
      <w:bCs/>
      <w:spacing w:val="0"/>
      <w:sz w:val="18"/>
      <w:szCs w:val="18"/>
    </w:rPr>
  </w:style>
  <w:style w:type="character" w:customStyle="1" w:styleId="Shading">
    <w:name w:val="Shading"/>
    <w:uiPriority w:val="99"/>
    <w:rsid w:val="00DD6757"/>
    <w:rPr>
      <w:rFonts w:ascii="Arial Narrow MT Std" w:hAnsi="Arial Narrow MT Std" w:cs="Arial Narrow MT Std"/>
      <w:u w:val="thick" w:color="000000"/>
    </w:rPr>
  </w:style>
  <w:style w:type="paragraph" w:styleId="ListParagraph">
    <w:name w:val="List Paragraph"/>
    <w:basedOn w:val="Normal"/>
    <w:uiPriority w:val="34"/>
    <w:qFormat/>
    <w:rsid w:val="00F61CF2"/>
    <w:pPr>
      <w:ind w:left="720"/>
      <w:contextualSpacing/>
    </w:pPr>
  </w:style>
  <w:style w:type="paragraph" w:customStyle="1" w:styleId="BasicParagraph">
    <w:name w:val="[Basic Paragraph]"/>
    <w:basedOn w:val="Normal"/>
    <w:uiPriority w:val="99"/>
    <w:rsid w:val="00C76E2A"/>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2023-01-09T15:02:00Z</cp:lastPrinted>
  <dcterms:created xsi:type="dcterms:W3CDTF">2022-03-09T15:07:00Z</dcterms:created>
  <dcterms:modified xsi:type="dcterms:W3CDTF">2023-01-09T15:19:00Z</dcterms:modified>
</cp:coreProperties>
</file>